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0C" w:rsidRPr="00635A0C" w:rsidRDefault="00635A0C" w:rsidP="00635A0C">
      <w:pPr>
        <w:jc w:val="center"/>
        <w:outlineLvl w:val="0"/>
        <w:rPr>
          <w:b/>
          <w:sz w:val="32"/>
          <w:szCs w:val="32"/>
          <w:lang w:val="af-ZA"/>
        </w:rPr>
      </w:pPr>
      <w:bookmarkStart w:id="0" w:name="_GoBack"/>
      <w:bookmarkEnd w:id="0"/>
      <w:r w:rsidRPr="00635A0C">
        <w:rPr>
          <w:b/>
          <w:sz w:val="32"/>
          <w:szCs w:val="32"/>
          <w:lang w:val="af-ZA"/>
        </w:rPr>
        <w:t xml:space="preserve">Plani i Veprimit i Strategjisë për Përfshirjen Sociale në Komunën e </w:t>
      </w:r>
      <w:r w:rsidR="00C927EC">
        <w:rPr>
          <w:b/>
          <w:sz w:val="32"/>
          <w:szCs w:val="32"/>
          <w:lang w:val="af-ZA"/>
        </w:rPr>
        <w:t>Lipjani</w:t>
      </w:r>
      <w:r w:rsidRPr="00635A0C">
        <w:rPr>
          <w:b/>
          <w:sz w:val="32"/>
          <w:szCs w:val="32"/>
          <w:lang w:val="af-ZA"/>
        </w:rPr>
        <w:t>t</w:t>
      </w:r>
    </w:p>
    <w:p w:rsidR="00635A0C" w:rsidRPr="00635A0C" w:rsidRDefault="00635A0C" w:rsidP="00635A0C">
      <w:pPr>
        <w:jc w:val="center"/>
        <w:rPr>
          <w:b/>
          <w:sz w:val="32"/>
          <w:szCs w:val="32"/>
          <w:lang w:val="af-ZA"/>
        </w:rPr>
      </w:pPr>
    </w:p>
    <w:p w:rsidR="00635A0C" w:rsidRPr="00635A0C" w:rsidRDefault="00635A0C" w:rsidP="00635A0C">
      <w:pPr>
        <w:jc w:val="center"/>
        <w:rPr>
          <w:b/>
          <w:sz w:val="32"/>
          <w:szCs w:val="32"/>
          <w:lang w:val="af-ZA"/>
        </w:rPr>
      </w:pPr>
      <w:r w:rsidRPr="00635A0C">
        <w:rPr>
          <w:b/>
          <w:sz w:val="32"/>
          <w:szCs w:val="32"/>
          <w:highlight w:val="lightGray"/>
          <w:lang w:val="af-ZA"/>
        </w:rPr>
        <w:t>2022-2024</w:t>
      </w:r>
    </w:p>
    <w:p w:rsidR="00E2506B" w:rsidRDefault="00E2506B"/>
    <w:p w:rsidR="00E2506B" w:rsidRDefault="00E2506B"/>
    <w:p w:rsidR="00E2506B" w:rsidRDefault="00E2506B"/>
    <w:p w:rsidR="00E2506B" w:rsidRDefault="00E2506B"/>
    <w:tbl>
      <w:tblPr>
        <w:tblpPr w:leftFromText="180" w:rightFromText="180" w:vertAnchor="text" w:horzAnchor="margin" w:tblpXSpec="center" w:tblpY="16"/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1570"/>
        <w:gridCol w:w="1620"/>
        <w:gridCol w:w="1618"/>
        <w:gridCol w:w="1622"/>
        <w:gridCol w:w="1800"/>
        <w:gridCol w:w="1620"/>
      </w:tblGrid>
      <w:tr w:rsidR="00E2506B" w:rsidRPr="008C4891" w:rsidTr="001F294E">
        <w:trPr>
          <w:trHeight w:val="895"/>
        </w:trPr>
        <w:tc>
          <w:tcPr>
            <w:tcW w:w="2678" w:type="dxa"/>
            <w:vMerge w:val="restart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bookmarkStart w:id="1" w:name="_Hlk98243258"/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8C4891">
              <w:rPr>
                <w:rFonts w:asciiTheme="minorHAnsi" w:hAnsiTheme="minorHAnsi" w:cs="Verdana"/>
                <w:b/>
                <w:bCs/>
              </w:rPr>
              <w:t>OBJEKTIVI 1: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  <w:r w:rsidRPr="008C4891">
              <w:rPr>
                <w:rFonts w:asciiTheme="minorHAnsi" w:hAnsiTheme="minorHAnsi" w:cs="Verdana"/>
              </w:rPr>
              <w:t>===========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  <w:r w:rsidRPr="008C4891">
              <w:rPr>
                <w:rFonts w:asciiTheme="minorHAnsi" w:hAnsiTheme="minorHAnsi" w:cs="Verdana"/>
                <w:b/>
                <w:bCs/>
              </w:rPr>
              <w:t>Hapat e veprimeve</w:t>
            </w:r>
            <w:r w:rsidRPr="008C4891">
              <w:rPr>
                <w:rFonts w:asciiTheme="minorHAnsi" w:hAnsiTheme="minorHAnsi" w:cs="Verdana"/>
              </w:rPr>
              <w:t>:</w:t>
            </w:r>
          </w:p>
        </w:tc>
        <w:tc>
          <w:tcPr>
            <w:tcW w:w="9850" w:type="dxa"/>
            <w:gridSpan w:val="6"/>
            <w:shd w:val="clear" w:color="auto" w:fill="FFFFFF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</w:rPr>
            </w:pPr>
          </w:p>
          <w:p w:rsidR="00E2506B" w:rsidRPr="008C4891" w:rsidRDefault="00E2506B" w:rsidP="001F294E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E70D47">
              <w:rPr>
                <w:rFonts w:asciiTheme="minorHAnsi" w:hAnsiTheme="minorHAnsi" w:cs="Verdana"/>
                <w:b/>
                <w:bCs/>
              </w:rPr>
              <w:t>Krijimi i qasjes s</w:t>
            </w:r>
            <w:r w:rsidR="00F36DB8">
              <w:rPr>
                <w:rFonts w:asciiTheme="minorHAnsi" w:hAnsiTheme="minorHAnsi" w:cs="Verdana"/>
                <w:b/>
                <w:bCs/>
              </w:rPr>
              <w:t>ë</w:t>
            </w:r>
            <w:r w:rsidRPr="00E70D47">
              <w:rPr>
                <w:rFonts w:asciiTheme="minorHAnsi" w:hAnsiTheme="minorHAnsi" w:cs="Verdana"/>
                <w:b/>
                <w:bCs/>
              </w:rPr>
              <w:t xml:space="preserve"> barabartë ne shërbime sociale dhe familjare për personat n</w:t>
            </w:r>
            <w:r w:rsidR="00F36DB8">
              <w:rPr>
                <w:rFonts w:asciiTheme="minorHAnsi" w:hAnsiTheme="minorHAnsi" w:cs="Verdana"/>
                <w:b/>
                <w:bCs/>
              </w:rPr>
              <w:t>ë</w:t>
            </w:r>
            <w:r w:rsidRPr="00E70D47">
              <w:rPr>
                <w:rFonts w:asciiTheme="minorHAnsi" w:hAnsiTheme="minorHAnsi" w:cs="Verdana"/>
                <w:b/>
                <w:bCs/>
              </w:rPr>
              <w:t xml:space="preserve"> nevoj</w:t>
            </w:r>
            <w:r w:rsidR="00F36DB8">
              <w:rPr>
                <w:rFonts w:asciiTheme="minorHAnsi" w:hAnsiTheme="minorHAnsi" w:cs="Verdana"/>
                <w:b/>
                <w:bCs/>
              </w:rPr>
              <w:t>ë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  <w:vMerge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Institucioni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organizata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përgjegjës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Partnerët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Afatet Kohore</w:t>
            </w:r>
          </w:p>
        </w:tc>
        <w:tc>
          <w:tcPr>
            <w:tcW w:w="162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Burimet e financimit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Tregues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[Indikatorët]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Mekanizmat e vlerësimit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0F1DDA">
              <w:rPr>
                <w:rFonts w:asciiTheme="minorHAnsi" w:hAnsiTheme="minorHAnsi" w:cs="Verdana"/>
              </w:rPr>
              <w:t>Identifikimi i barrierave infrastrukturore dhe arkitektonike për qasje fizike në shërbime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DPU</w:t>
            </w:r>
          </w:p>
          <w:p w:rsidR="00E2506B" w:rsidRDefault="003E3468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Drejtorati per sherbime publike </w:t>
            </w:r>
          </w:p>
          <w:p w:rsidR="003E3468" w:rsidRPr="008C4891" w:rsidRDefault="003E3468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Drejtorati per infrastrukture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0F1DDA">
              <w:rPr>
                <w:rFonts w:asciiTheme="minorHAnsi" w:hAnsiTheme="minorHAnsi" w:cs="Verdana"/>
                <w:bCs/>
                <w:iCs/>
              </w:rPr>
              <w:t>Organizata jo-qeveritare, ag</w:t>
            </w:r>
            <w:r>
              <w:rPr>
                <w:rFonts w:asciiTheme="minorHAnsi" w:hAnsiTheme="minorHAnsi" w:cs="Verdana"/>
                <w:bCs/>
                <w:iCs/>
              </w:rPr>
              <w:t>j</w:t>
            </w:r>
            <w:r w:rsidRPr="000F1DDA">
              <w:rPr>
                <w:rFonts w:asciiTheme="minorHAnsi" w:hAnsiTheme="minorHAnsi" w:cs="Verdana"/>
                <w:bCs/>
                <w:iCs/>
              </w:rPr>
              <w:t>e</w:t>
            </w:r>
            <w:r>
              <w:rPr>
                <w:rFonts w:asciiTheme="minorHAnsi" w:hAnsiTheme="minorHAnsi" w:cs="Verdana"/>
                <w:bCs/>
                <w:iCs/>
              </w:rPr>
              <w:t>n</w:t>
            </w:r>
            <w:r w:rsidRPr="000F1DDA">
              <w:rPr>
                <w:rFonts w:asciiTheme="minorHAnsi" w:hAnsiTheme="minorHAnsi" w:cs="Verdana"/>
                <w:bCs/>
                <w:iCs/>
              </w:rPr>
              <w:t>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Prill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20</w:t>
            </w:r>
            <w:r>
              <w:rPr>
                <w:rFonts w:asciiTheme="minorHAnsi" w:hAnsiTheme="minorHAnsi" w:cs="Verdana"/>
                <w:bCs/>
                <w:iCs/>
              </w:rPr>
              <w:t>22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-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 xml:space="preserve">Dhjetor </w:t>
            </w:r>
            <w:r>
              <w:rPr>
                <w:rFonts w:asciiTheme="minorHAnsi" w:hAnsiTheme="minorHAnsi" w:cs="Verdana"/>
                <w:bCs/>
                <w:iCs/>
              </w:rPr>
              <w:t>2022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2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Komuna e Lipjanit/Donatoret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Baza funksionale e të dhënave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 xml:space="preserve">Numri i </w:t>
            </w:r>
            <w:r>
              <w:rPr>
                <w:rFonts w:asciiTheme="minorHAnsi" w:hAnsiTheme="minorHAnsi" w:cs="Verdana"/>
                <w:bCs/>
                <w:iCs/>
              </w:rPr>
              <w:t>barrierave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të identifikuar</w:t>
            </w:r>
          </w:p>
        </w:tc>
        <w:tc>
          <w:tcPr>
            <w:tcW w:w="1620" w:type="dxa"/>
          </w:tcPr>
          <w:p w:rsidR="00E2506B" w:rsidRPr="008510AC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>DPU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>OJQ-të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0F1DDA">
              <w:rPr>
                <w:rFonts w:asciiTheme="minorHAnsi" w:hAnsiTheme="minorHAnsi" w:cs="Verdana"/>
              </w:rPr>
              <w:t>Adaptimi i trotuareve dhe objekteve me pjerrina dhe ashensor funksional për qasje në shërbime publike nga personat me aftësi të kufizuara fizike</w:t>
            </w:r>
          </w:p>
        </w:tc>
        <w:tc>
          <w:tcPr>
            <w:tcW w:w="1570" w:type="dxa"/>
          </w:tcPr>
          <w:p w:rsidR="003E3468" w:rsidRDefault="00E2506B" w:rsidP="003E3468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DPU</w:t>
            </w:r>
            <w:r w:rsidR="003E3468">
              <w:rPr>
                <w:rFonts w:asciiTheme="minorHAnsi" w:hAnsiTheme="minorHAnsi" w:cs="Verdana"/>
                <w:bCs/>
                <w:iCs/>
              </w:rPr>
              <w:t xml:space="preserve"> Drejtorati per sherbime publike </w:t>
            </w:r>
          </w:p>
          <w:p w:rsidR="00E2506B" w:rsidRDefault="003E3468" w:rsidP="003E3468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Drejtorati per infrastrukture</w:t>
            </w:r>
          </w:p>
          <w:p w:rsidR="003E3468" w:rsidRPr="008C4891" w:rsidRDefault="003E3468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2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D</w:t>
            </w:r>
            <w:r>
              <w:rPr>
                <w:rFonts w:asciiTheme="minorHAnsi" w:hAnsiTheme="minorHAnsi" w:cs="Verdana"/>
                <w:bCs/>
                <w:iCs/>
              </w:rPr>
              <w:t>PU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OJQ-të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 xml:space="preserve">Numri i </w:t>
            </w:r>
            <w:r>
              <w:rPr>
                <w:rFonts w:asciiTheme="minorHAnsi" w:hAnsiTheme="minorHAnsi" w:cs="Verdana"/>
                <w:bCs/>
                <w:iCs/>
              </w:rPr>
              <w:t>trotuareve, pjerrinave dhe ashensorëve funksional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</w:tc>
        <w:tc>
          <w:tcPr>
            <w:tcW w:w="1620" w:type="dxa"/>
          </w:tcPr>
          <w:p w:rsidR="00E2506B" w:rsidRPr="008510AC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>DPU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 xml:space="preserve">OJQ-të </w:t>
            </w:r>
            <w:r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8510AC">
              <w:rPr>
                <w:rFonts w:asciiTheme="minorHAnsi" w:hAnsiTheme="minorHAnsi" w:cs="Verdana"/>
              </w:rPr>
              <w:lastRenderedPageBreak/>
              <w:t>Pajisja e rrugëve me sinjalizues dhe staza për personat e verbër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DPU</w:t>
            </w:r>
          </w:p>
        </w:tc>
        <w:tc>
          <w:tcPr>
            <w:tcW w:w="1620" w:type="dxa"/>
          </w:tcPr>
          <w:p w:rsidR="00E2506B" w:rsidRPr="008510AC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>DPU</w:t>
            </w:r>
          </w:p>
          <w:p w:rsidR="00E2506B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       </w:t>
            </w:r>
            <w:r w:rsidRPr="008510AC">
              <w:rPr>
                <w:rFonts w:asciiTheme="minorHAnsi" w:hAnsiTheme="minorHAnsi" w:cs="Verdana"/>
                <w:bCs/>
                <w:iCs/>
              </w:rPr>
              <w:t xml:space="preserve">OJQ-të  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22" w:type="dxa"/>
          </w:tcPr>
          <w:p w:rsidR="00E2506B" w:rsidRPr="008510AC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>DPU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 xml:space="preserve">OJQ-të  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 xml:space="preserve">Numri i </w:t>
            </w:r>
            <w:r>
              <w:rPr>
                <w:rFonts w:asciiTheme="minorHAnsi" w:hAnsiTheme="minorHAnsi" w:cs="Verdana"/>
                <w:bCs/>
                <w:iCs/>
              </w:rPr>
              <w:t>rrugëve te pajisura me sinjalizues dhe staza për te verbër</w:t>
            </w:r>
          </w:p>
        </w:tc>
        <w:tc>
          <w:tcPr>
            <w:tcW w:w="1620" w:type="dxa"/>
          </w:tcPr>
          <w:p w:rsidR="00E2506B" w:rsidRPr="008510AC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>DPU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 xml:space="preserve">OJQ-të 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1F294E">
              <w:rPr>
                <w:rFonts w:asciiTheme="minorHAnsi" w:hAnsiTheme="minorHAnsi" w:cs="Verdana"/>
              </w:rPr>
              <w:t>Sigurimi i shërbimeve në mobilitet për personat në nevojë</w:t>
            </w:r>
            <w:r w:rsidR="00D5355A">
              <w:rPr>
                <w:rFonts w:asciiTheme="minorHAnsi" w:hAnsiTheme="minorHAnsi" w:cs="Verdana"/>
              </w:rPr>
              <w:t xml:space="preserve"> </w:t>
            </w:r>
          </w:p>
        </w:tc>
        <w:tc>
          <w:tcPr>
            <w:tcW w:w="157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  <w:p w:rsidR="00215701" w:rsidRPr="008C4891" w:rsidRDefault="00215701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QPS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MSH,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Komuna e Lipjanit 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OJQ-t</w:t>
            </w:r>
            <w:r w:rsidRPr="002119D5">
              <w:rPr>
                <w:rFonts w:asciiTheme="minorHAnsi" w:hAnsiTheme="minorHAnsi" w:cs="Verdana"/>
                <w:bCs/>
                <w:iCs/>
              </w:rPr>
              <w:t>ë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-20</w:t>
            </w:r>
            <w:r>
              <w:rPr>
                <w:rFonts w:asciiTheme="minorHAnsi" w:hAnsiTheme="minorHAnsi" w:cs="Verdana"/>
                <w:bCs/>
                <w:iCs/>
              </w:rPr>
              <w:t>24</w:t>
            </w:r>
          </w:p>
        </w:tc>
        <w:tc>
          <w:tcPr>
            <w:tcW w:w="1622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2119D5">
              <w:rPr>
                <w:rFonts w:asciiTheme="minorHAnsi" w:hAnsiTheme="minorHAnsi" w:cs="Verdana"/>
                <w:bCs/>
                <w:iCs/>
              </w:rPr>
              <w:t xml:space="preserve">MSH, 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DSH,</w:t>
            </w:r>
          </w:p>
          <w:p w:rsidR="00E2506B" w:rsidRPr="002119D5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Komunal e Lipjanit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2119D5">
              <w:rPr>
                <w:rFonts w:asciiTheme="minorHAnsi" w:hAnsiTheme="minorHAnsi" w:cs="Verdana"/>
                <w:bCs/>
                <w:iCs/>
              </w:rPr>
              <w:t>OJQ-të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 xml:space="preserve">Numri i </w:t>
            </w:r>
            <w:r>
              <w:rPr>
                <w:rFonts w:asciiTheme="minorHAnsi" w:hAnsiTheme="minorHAnsi" w:cs="Verdana"/>
                <w:bCs/>
                <w:iCs/>
              </w:rPr>
              <w:t>shërbimeve te ofruara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OJQ-te,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2119D5">
              <w:rPr>
                <w:rFonts w:asciiTheme="minorHAnsi" w:hAnsiTheme="minorHAnsi" w:cs="Verdana"/>
              </w:rPr>
              <w:t>Ofrimi i shërbimeve publike në gjuhën e shenjave për personat e shurdhër dhe printimi i materialeve për personat me vështirësi në të pamur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Drejtoria e Arsimit, </w:t>
            </w:r>
            <w:r w:rsidRPr="001241AB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</w:t>
            </w:r>
            <w:r>
              <w:rPr>
                <w:rFonts w:asciiTheme="minorHAnsi" w:hAnsiTheme="minorHAnsi" w:cs="Verdana"/>
                <w:bCs/>
                <w:iCs/>
              </w:rPr>
              <w:t>5</w:t>
            </w:r>
          </w:p>
        </w:tc>
        <w:tc>
          <w:tcPr>
            <w:tcW w:w="1622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</w:t>
            </w:r>
            <w:r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Drejtoritë komunale,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Numëri i interpretove te punësuar dhe nr. I materialeve te printuara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DSHMS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OJQ-te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477736">
              <w:rPr>
                <w:rFonts w:asciiTheme="minorHAnsi" w:hAnsiTheme="minorHAnsi" w:cs="Verdana"/>
                <w:color w:val="000000" w:themeColor="text1"/>
              </w:rPr>
              <w:t>Kontraktimi i shërbimeve të specializuara për personat në nevojë aty ku mungojnë ato institucionale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1241AB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2023-2025</w:t>
            </w:r>
          </w:p>
        </w:tc>
        <w:tc>
          <w:tcPr>
            <w:tcW w:w="1622" w:type="dxa"/>
          </w:tcPr>
          <w:p w:rsidR="00E2506B" w:rsidRPr="00AD0667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AD0667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DSHMS</w:t>
            </w:r>
            <w:r w:rsidRPr="00AD0667"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Numri i garantëve/subvencioneve te ofruara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DSHMS,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OJQ-te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2119D5">
              <w:rPr>
                <w:rFonts w:asciiTheme="minorHAnsi" w:hAnsiTheme="minorHAnsi" w:cs="Verdana"/>
              </w:rPr>
              <w:t xml:space="preserve">Ofrimi i shërbimeve telefonike (linja të ndihmës psikosociale) për personat e ndjeshëm </w:t>
            </w:r>
            <w:r w:rsidRPr="002119D5">
              <w:rPr>
                <w:rFonts w:asciiTheme="minorHAnsi" w:hAnsiTheme="minorHAnsi" w:cs="Verdana"/>
              </w:rPr>
              <w:lastRenderedPageBreak/>
              <w:t>(personat me aftësi të kufizuara, personat e moshuar etj).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1241AB">
              <w:rPr>
                <w:rFonts w:asciiTheme="minorHAnsi" w:hAnsiTheme="minorHAnsi" w:cs="Verdana"/>
                <w:bCs/>
                <w:iCs/>
              </w:rPr>
              <w:lastRenderedPageBreak/>
              <w:t xml:space="preserve">Drejtoria për Shëndetësi dhe </w:t>
            </w:r>
            <w:r w:rsidRPr="001241AB">
              <w:rPr>
                <w:rFonts w:asciiTheme="minorHAnsi" w:hAnsiTheme="minorHAnsi" w:cs="Verdana"/>
                <w:bCs/>
                <w:iCs/>
              </w:rPr>
              <w:lastRenderedPageBreak/>
              <w:t>Mirëqenie Sociale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lastRenderedPageBreak/>
              <w:t xml:space="preserve">Organizata jo-qeveritare, agjensionet </w:t>
            </w:r>
            <w:r w:rsidRPr="00DE0DFD">
              <w:rPr>
                <w:rFonts w:asciiTheme="minorHAnsi" w:hAnsiTheme="minorHAnsi" w:cs="Verdana"/>
                <w:bCs/>
                <w:iCs/>
              </w:rPr>
              <w:lastRenderedPageBreak/>
              <w:t>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lastRenderedPageBreak/>
              <w:t>2023-2025</w:t>
            </w:r>
          </w:p>
        </w:tc>
        <w:tc>
          <w:tcPr>
            <w:tcW w:w="1622" w:type="dxa"/>
          </w:tcPr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Numri i linjës kontaktuese dhe nr. I angazhimit te </w:t>
            </w:r>
            <w:r>
              <w:rPr>
                <w:rFonts w:asciiTheme="minorHAnsi" w:hAnsiTheme="minorHAnsi" w:cs="Verdana"/>
                <w:bCs/>
                <w:iCs/>
              </w:rPr>
              <w:lastRenderedPageBreak/>
              <w:t>psikologeve ne këto shërbime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lastRenderedPageBreak/>
              <w:t>DSHMS,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OJQ-te</w:t>
            </w:r>
          </w:p>
        </w:tc>
      </w:tr>
      <w:tr w:rsidR="00E2506B" w:rsidRPr="008C4891" w:rsidTr="00477736">
        <w:trPr>
          <w:trHeight w:val="2726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477736">
              <w:rPr>
                <w:rFonts w:asciiTheme="minorHAnsi" w:hAnsiTheme="minorHAnsi" w:cs="Verdana"/>
                <w:color w:val="000000" w:themeColor="text1"/>
              </w:rPr>
              <w:t>Ofrimi i asistencës personale për personat me aftësi të kufizuara nën kujdesin e familjarëve apo kujdestarëve të moshuar dhe i personave të moshuar pa përkujdesje.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1241AB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2023-2025</w:t>
            </w:r>
          </w:p>
        </w:tc>
        <w:tc>
          <w:tcPr>
            <w:tcW w:w="1622" w:type="dxa"/>
          </w:tcPr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Numri i asistenteve te punesuar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DSHMS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2119D5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2119D5">
              <w:rPr>
                <w:rFonts w:asciiTheme="minorHAnsi" w:hAnsiTheme="minorHAnsi" w:cs="Verdana"/>
              </w:rPr>
              <w:t>Punësimi i asistentëve, interpreteve, psikologeve dhe logopedëve për fëmijë me aftësi të kufizuara të përfshirë në shkolla të rregullta në mënyrë që të mbështeten nevojat e tyre arsimore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 xml:space="preserve">Drejtoria </w:t>
            </w:r>
            <w:r>
              <w:rPr>
                <w:rFonts w:asciiTheme="minorHAnsi" w:hAnsiTheme="minorHAnsi" w:cs="Verdana"/>
                <w:bCs/>
                <w:iCs/>
              </w:rPr>
              <w:t>e Arsimit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2023-2025</w:t>
            </w:r>
          </w:p>
        </w:tc>
        <w:tc>
          <w:tcPr>
            <w:tcW w:w="1622" w:type="dxa"/>
          </w:tcPr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</w:t>
            </w:r>
            <w:r>
              <w:rPr>
                <w:rFonts w:asciiTheme="minorHAnsi" w:hAnsiTheme="minorHAnsi" w:cs="Verdana"/>
                <w:bCs/>
                <w:iCs/>
              </w:rPr>
              <w:t>KA</w:t>
            </w:r>
            <w:r w:rsidRPr="00AD0667"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MASHT, 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Numëri i profesionisteve te punësuar 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MASHT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2119D5" w:rsidRDefault="00E2506B" w:rsidP="001F294E">
            <w:pPr>
              <w:rPr>
                <w:rFonts w:asciiTheme="minorHAnsi" w:hAnsiTheme="minorHAnsi" w:cs="Verdana"/>
              </w:rPr>
            </w:pPr>
            <w:r w:rsidRPr="002119D5">
              <w:rPr>
                <w:rFonts w:asciiTheme="minorHAnsi" w:hAnsiTheme="minorHAnsi" w:cs="Verdana"/>
              </w:rPr>
              <w:t>Krijimi i dhomave burimore të pajisura me materiale didaktike dhe me teknologji asistive në të gjitha shkollat;</w:t>
            </w:r>
          </w:p>
          <w:p w:rsidR="00E2506B" w:rsidRPr="002119D5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Drejtoria e Arsimit,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2023-2025</w:t>
            </w:r>
          </w:p>
        </w:tc>
        <w:tc>
          <w:tcPr>
            <w:tcW w:w="1622" w:type="dxa"/>
          </w:tcPr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 xml:space="preserve">MASHT, 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Numri i dhomave burimore dhe pajisja e tyre me materiale dhe teknologji asistive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MASHT,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2119D5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1241AB">
              <w:rPr>
                <w:rFonts w:asciiTheme="minorHAnsi" w:hAnsiTheme="minorHAnsi" w:cs="Verdana"/>
              </w:rPr>
              <w:lastRenderedPageBreak/>
              <w:t>Krijimi i hapësirave të përshtatshme në kuadër të shkollave (biblioteka, kënde leximi, laboratorë);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Drejtoria e Arsimit,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2023-2025</w:t>
            </w:r>
          </w:p>
        </w:tc>
        <w:tc>
          <w:tcPr>
            <w:tcW w:w="1622" w:type="dxa"/>
          </w:tcPr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 xml:space="preserve">MASHT, 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Numri i hapësirave te krijuara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MASHT,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2119D5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1241AB">
              <w:rPr>
                <w:rFonts w:asciiTheme="minorHAnsi" w:hAnsiTheme="minorHAnsi" w:cs="Verdana"/>
              </w:rPr>
              <w:t>Trajnimi i mësimdhënësve për Hartim dhe aplikimi i planeve individuale arsimore në kuadër të edukimit të hershëm, parashkollor dhe fillor për çdo fëmijë me aftësi të kufizuara dhe për fëmijët me potencial braktisjen e shkollimit (braktisja e heshtur);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Drejtoria e Arsimit,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2023-2025</w:t>
            </w:r>
          </w:p>
        </w:tc>
        <w:tc>
          <w:tcPr>
            <w:tcW w:w="1622" w:type="dxa"/>
          </w:tcPr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 xml:space="preserve">MASHT, 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Nr. I mësimdhënësve te trajnuar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MASHT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1241AB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1241AB">
              <w:rPr>
                <w:rFonts w:asciiTheme="minorHAnsi" w:hAnsiTheme="minorHAnsi" w:cs="Verdana"/>
              </w:rPr>
              <w:t>Fuqizimi i ekipeve vlerësuese për fëmijët me aftësi të kufizuara për proceset arsimore-edukative dhe angazhimi i zyrtares/it për fëmijë me nevoja të veçanta.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Drejtoria e Arsimit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2023-2025</w:t>
            </w:r>
          </w:p>
        </w:tc>
        <w:tc>
          <w:tcPr>
            <w:tcW w:w="1622" w:type="dxa"/>
          </w:tcPr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 xml:space="preserve">MASHT, 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Numri i trajnimeve dhe punëtorive për ngritje te kapaciteteve vlerësuese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MASHT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1241AB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1241AB">
              <w:rPr>
                <w:rFonts w:asciiTheme="minorHAnsi" w:hAnsiTheme="minorHAnsi" w:cs="Verdana"/>
              </w:rPr>
              <w:t xml:space="preserve">Kontraktimi i shërbimeve shtesë të specializuara (p.sh. psikolog, logoped, </w:t>
            </w:r>
            <w:r w:rsidRPr="001241AB">
              <w:rPr>
                <w:rFonts w:asciiTheme="minorHAnsi" w:hAnsiTheme="minorHAnsi" w:cs="Verdana"/>
              </w:rPr>
              <w:lastRenderedPageBreak/>
              <w:t>pedagog, mësues mbështetës) të nevojshme për avancimin e fëmijëve me nevoja specifike në sistemin arsimor.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lastRenderedPageBreak/>
              <w:t xml:space="preserve">Drejtoria e Arsimit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 xml:space="preserve">Organizata jo-qeveritare, agjensionet </w:t>
            </w:r>
            <w:r w:rsidRPr="00DE0DFD">
              <w:rPr>
                <w:rFonts w:asciiTheme="minorHAnsi" w:hAnsiTheme="minorHAnsi" w:cs="Verdana"/>
                <w:bCs/>
                <w:iCs/>
              </w:rPr>
              <w:lastRenderedPageBreak/>
              <w:t>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lastRenderedPageBreak/>
              <w:t>2023-2025</w:t>
            </w:r>
          </w:p>
        </w:tc>
        <w:tc>
          <w:tcPr>
            <w:tcW w:w="1622" w:type="dxa"/>
          </w:tcPr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lastRenderedPageBreak/>
              <w:t xml:space="preserve">MASHT, 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lastRenderedPageBreak/>
              <w:t xml:space="preserve">Nr. i stafit te angazhuar 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MASHT</w:t>
            </w:r>
          </w:p>
        </w:tc>
      </w:tr>
      <w:bookmarkEnd w:id="1"/>
    </w:tbl>
    <w:p w:rsidR="00E2506B" w:rsidRDefault="00E2506B" w:rsidP="00E2506B"/>
    <w:tbl>
      <w:tblPr>
        <w:tblpPr w:leftFromText="180" w:rightFromText="180" w:vertAnchor="text" w:horzAnchor="margin" w:tblpXSpec="center" w:tblpY="16"/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1570"/>
        <w:gridCol w:w="1620"/>
        <w:gridCol w:w="1618"/>
        <w:gridCol w:w="1622"/>
        <w:gridCol w:w="1800"/>
        <w:gridCol w:w="1620"/>
      </w:tblGrid>
      <w:tr w:rsidR="00E2506B" w:rsidRPr="008C4891" w:rsidTr="001F294E">
        <w:trPr>
          <w:trHeight w:val="895"/>
        </w:trPr>
        <w:tc>
          <w:tcPr>
            <w:tcW w:w="2678" w:type="dxa"/>
            <w:vMerge w:val="restart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bookmarkStart w:id="2" w:name="_Hlk98244539"/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8C4891">
              <w:rPr>
                <w:rFonts w:asciiTheme="minorHAnsi" w:hAnsiTheme="minorHAnsi" w:cs="Verdana"/>
                <w:b/>
                <w:bCs/>
              </w:rPr>
              <w:t xml:space="preserve">OBJEKTIVI </w:t>
            </w:r>
            <w:r>
              <w:rPr>
                <w:rFonts w:asciiTheme="minorHAnsi" w:hAnsiTheme="minorHAnsi" w:cs="Verdana"/>
                <w:b/>
                <w:bCs/>
              </w:rPr>
              <w:t>2</w:t>
            </w:r>
            <w:r w:rsidRPr="008C4891">
              <w:rPr>
                <w:rFonts w:asciiTheme="minorHAnsi" w:hAnsiTheme="minorHAnsi" w:cs="Verdana"/>
                <w:b/>
                <w:bCs/>
              </w:rPr>
              <w:t>: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  <w:r w:rsidRPr="008C4891">
              <w:rPr>
                <w:rFonts w:asciiTheme="minorHAnsi" w:hAnsiTheme="minorHAnsi" w:cs="Verdana"/>
              </w:rPr>
              <w:t>===========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  <w:r w:rsidRPr="008C4891">
              <w:rPr>
                <w:rFonts w:asciiTheme="minorHAnsi" w:hAnsiTheme="minorHAnsi" w:cs="Verdana"/>
                <w:b/>
                <w:bCs/>
              </w:rPr>
              <w:t>Hapat e veprimeve</w:t>
            </w:r>
            <w:r w:rsidRPr="008C4891">
              <w:rPr>
                <w:rFonts w:asciiTheme="minorHAnsi" w:hAnsiTheme="minorHAnsi" w:cs="Verdana"/>
              </w:rPr>
              <w:t>:</w:t>
            </w:r>
          </w:p>
        </w:tc>
        <w:tc>
          <w:tcPr>
            <w:tcW w:w="9850" w:type="dxa"/>
            <w:gridSpan w:val="6"/>
            <w:shd w:val="clear" w:color="auto" w:fill="FFFFFF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</w:rPr>
            </w:pPr>
          </w:p>
          <w:p w:rsidR="00E2506B" w:rsidRPr="008C4891" w:rsidRDefault="00E2506B" w:rsidP="001F294E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Verdana"/>
                <w:b/>
                <w:bCs/>
              </w:rPr>
            </w:pPr>
            <w:r>
              <w:rPr>
                <w:rFonts w:asciiTheme="minorHAnsi" w:hAnsiTheme="minorHAnsi" w:cs="Verdana"/>
                <w:b/>
                <w:bCs/>
              </w:rPr>
              <w:t>Krijimi i</w:t>
            </w:r>
            <w:r w:rsidRPr="00E70D47">
              <w:rPr>
                <w:rFonts w:asciiTheme="minorHAnsi" w:hAnsiTheme="minorHAnsi" w:cs="Verdana"/>
                <w:b/>
                <w:bCs/>
              </w:rPr>
              <w:t xml:space="preserve"> kushteve te barabarta ne informim dhe komunikim për personat me nevoja specifike;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  <w:vMerge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Institucioni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organizata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përgjegjës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Partnerët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Afatet Kohore</w:t>
            </w:r>
          </w:p>
        </w:tc>
        <w:tc>
          <w:tcPr>
            <w:tcW w:w="162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Burimet e financimit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Tregues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[Indikatorët]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Mekanizmat e vlerësimit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BC19EF">
              <w:rPr>
                <w:rFonts w:asciiTheme="minorHAnsi" w:hAnsiTheme="minorHAnsi" w:cs="Verdana"/>
              </w:rPr>
              <w:t>Ofrimi i informacionit mbi njoftimet publike gjuhën e shenjave ose të shfrytëzohet teknologjia për ta kumtuar informacionin (verbalizmi i teksteve) për personat e shurdhër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1F4C4F">
              <w:rPr>
                <w:rFonts w:asciiTheme="minorHAnsi" w:hAnsiTheme="minorHAnsi" w:cs="Verdana"/>
                <w:bCs/>
                <w:iCs/>
              </w:rPr>
              <w:t xml:space="preserve">Zyra e kryetarit me njësitë përkatëse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0F1DDA">
              <w:rPr>
                <w:rFonts w:asciiTheme="minorHAnsi" w:hAnsiTheme="minorHAnsi" w:cs="Verdana"/>
                <w:bCs/>
                <w:iCs/>
              </w:rPr>
              <w:t>Organizata jo-qeveritare, ag</w:t>
            </w:r>
            <w:r>
              <w:rPr>
                <w:rFonts w:asciiTheme="minorHAnsi" w:hAnsiTheme="minorHAnsi" w:cs="Verdana"/>
                <w:bCs/>
                <w:iCs/>
              </w:rPr>
              <w:t>j</w:t>
            </w:r>
            <w:r w:rsidRPr="000F1DDA">
              <w:rPr>
                <w:rFonts w:asciiTheme="minorHAnsi" w:hAnsiTheme="minorHAnsi" w:cs="Verdana"/>
                <w:bCs/>
                <w:iCs/>
              </w:rPr>
              <w:t>e</w:t>
            </w:r>
            <w:r>
              <w:rPr>
                <w:rFonts w:asciiTheme="minorHAnsi" w:hAnsiTheme="minorHAnsi" w:cs="Verdana"/>
                <w:bCs/>
                <w:iCs/>
              </w:rPr>
              <w:t>n</w:t>
            </w:r>
            <w:r w:rsidRPr="000F1DDA">
              <w:rPr>
                <w:rFonts w:asciiTheme="minorHAnsi" w:hAnsiTheme="minorHAnsi" w:cs="Verdana"/>
                <w:bCs/>
                <w:iCs/>
              </w:rPr>
              <w:t>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Shtator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20</w:t>
            </w:r>
            <w:r>
              <w:rPr>
                <w:rFonts w:asciiTheme="minorHAnsi" w:hAnsiTheme="minorHAnsi" w:cs="Verdana"/>
                <w:bCs/>
                <w:iCs/>
              </w:rPr>
              <w:t>22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-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 xml:space="preserve">Dhjetor </w:t>
            </w:r>
            <w:r>
              <w:rPr>
                <w:rFonts w:asciiTheme="minorHAnsi" w:hAnsiTheme="minorHAnsi" w:cs="Verdana"/>
                <w:bCs/>
                <w:iCs/>
              </w:rPr>
              <w:t>2025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2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Komuna e Lipjanit/Donatoret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Nr. i informacioneve te ofruara dhe përdorimi i pajisjeve te teknologjisë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45CA5">
              <w:rPr>
                <w:rFonts w:asciiTheme="minorHAnsi" w:hAnsiTheme="minorHAnsi" w:cs="Verdana"/>
                <w:bCs/>
                <w:iCs/>
              </w:rPr>
              <w:t>Zyra e kryetarit me njësitë përkatëse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BC19EF">
              <w:rPr>
                <w:rFonts w:asciiTheme="minorHAnsi" w:hAnsiTheme="minorHAnsi" w:cs="Verdana"/>
              </w:rPr>
              <w:t>Ofrimi i informacionit në shkrimin Brail të njoftimeve dhe dokumenteve me rëndësi për personat e verbër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45CA5">
              <w:rPr>
                <w:rFonts w:asciiTheme="minorHAnsi" w:hAnsiTheme="minorHAnsi" w:cs="Verdana"/>
                <w:bCs/>
                <w:iCs/>
              </w:rPr>
              <w:t>Zyra e kryetarit me njësitë përkatëse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Shoqata e te Verbërve dhe me dëmtime ne te pare</w:t>
            </w:r>
            <w:r w:rsidRPr="00DE0DFD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-202</w:t>
            </w:r>
            <w:r>
              <w:rPr>
                <w:rFonts w:asciiTheme="minorHAnsi" w:hAnsiTheme="minorHAnsi" w:cs="Verdana"/>
                <w:bCs/>
                <w:iCs/>
              </w:rPr>
              <w:t>5</w:t>
            </w:r>
          </w:p>
        </w:tc>
        <w:tc>
          <w:tcPr>
            <w:tcW w:w="1622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45CA5">
              <w:rPr>
                <w:rFonts w:asciiTheme="minorHAnsi" w:hAnsiTheme="minorHAnsi" w:cs="Verdana"/>
                <w:bCs/>
                <w:iCs/>
              </w:rPr>
              <w:t>Zyra e kryetarit</w:t>
            </w:r>
            <w:r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 xml:space="preserve">Numri i </w:t>
            </w:r>
            <w:r>
              <w:rPr>
                <w:rFonts w:asciiTheme="minorHAnsi" w:hAnsiTheme="minorHAnsi" w:cs="Verdana"/>
                <w:bCs/>
                <w:iCs/>
              </w:rPr>
              <w:t>informacioneve te plasuar ne forme te shkruar dhe elektronike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Zyra e kryetarit,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Shoqata e te Verbërve, </w:t>
            </w:r>
            <w:r w:rsidRPr="008510AC">
              <w:rPr>
                <w:rFonts w:asciiTheme="minorHAnsi" w:hAnsiTheme="minorHAnsi" w:cs="Verdana"/>
                <w:bCs/>
                <w:iCs/>
              </w:rPr>
              <w:t xml:space="preserve"> </w:t>
            </w:r>
            <w:r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BC19EF">
              <w:rPr>
                <w:rFonts w:asciiTheme="minorHAnsi" w:hAnsiTheme="minorHAnsi" w:cs="Verdana"/>
              </w:rPr>
              <w:lastRenderedPageBreak/>
              <w:t>Realizimi i kampanjave vetëdijësuese për të drejtat në shërbime dhe dorëzimin e ankesave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45CA5">
              <w:rPr>
                <w:rFonts w:asciiTheme="minorHAnsi" w:hAnsiTheme="minorHAnsi" w:cs="Verdana"/>
                <w:bCs/>
                <w:iCs/>
              </w:rPr>
              <w:t>Zyra për të drejtat e njeriut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D45CA5">
              <w:rPr>
                <w:rFonts w:asciiTheme="minorHAnsi" w:hAnsiTheme="minorHAnsi" w:cs="Verdana"/>
                <w:bCs/>
                <w:iCs/>
              </w:rPr>
              <w:t xml:space="preserve">Organizata jo-qeveritare, agjensionet ndërkombëtare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- 202</w:t>
            </w:r>
            <w:r>
              <w:rPr>
                <w:rFonts w:asciiTheme="minorHAnsi" w:hAnsiTheme="minorHAnsi" w:cs="Verdana"/>
                <w:bCs/>
                <w:iCs/>
              </w:rPr>
              <w:t>5</w:t>
            </w:r>
          </w:p>
        </w:tc>
        <w:tc>
          <w:tcPr>
            <w:tcW w:w="162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2541B8">
              <w:rPr>
                <w:rFonts w:asciiTheme="minorHAnsi" w:hAnsiTheme="minorHAnsi" w:cs="Verdana"/>
                <w:bCs/>
                <w:iCs/>
              </w:rPr>
              <w:t xml:space="preserve">Zyra e kryetarit me njësitë përkatëse </w:t>
            </w:r>
            <w:r w:rsidRPr="008510AC">
              <w:rPr>
                <w:rFonts w:asciiTheme="minorHAnsi" w:hAnsiTheme="minorHAnsi" w:cs="Verdana"/>
                <w:bCs/>
                <w:iCs/>
              </w:rPr>
              <w:t xml:space="preserve">OJQ-të  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Numëri i kampanjave te realizuara, </w:t>
            </w:r>
          </w:p>
        </w:tc>
        <w:tc>
          <w:tcPr>
            <w:tcW w:w="1620" w:type="dxa"/>
          </w:tcPr>
          <w:p w:rsidR="00E2506B" w:rsidRPr="008510AC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Zyra e kryetarit,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 xml:space="preserve">OJQ-të 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BC19EF">
              <w:rPr>
                <w:rFonts w:asciiTheme="minorHAnsi" w:hAnsiTheme="minorHAnsi" w:cs="Verdana"/>
              </w:rPr>
              <w:t>Të organizohen kampanja vetëdijësuese për identifikimin e hershëm të fëmijëve me aftësi të kufizuara dhe ofrimin e shërbimeve të duhura.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MSH,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Komuna e Lipjanit 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OJQ-t</w:t>
            </w:r>
            <w:r w:rsidRPr="002119D5">
              <w:rPr>
                <w:rFonts w:asciiTheme="minorHAnsi" w:hAnsiTheme="minorHAnsi" w:cs="Verdana"/>
                <w:bCs/>
                <w:iCs/>
              </w:rPr>
              <w:t>ë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-20</w:t>
            </w:r>
            <w:r>
              <w:rPr>
                <w:rFonts w:asciiTheme="minorHAnsi" w:hAnsiTheme="minorHAnsi" w:cs="Verdana"/>
                <w:bCs/>
                <w:iCs/>
              </w:rPr>
              <w:t>24</w:t>
            </w:r>
          </w:p>
        </w:tc>
        <w:tc>
          <w:tcPr>
            <w:tcW w:w="1622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2119D5">
              <w:rPr>
                <w:rFonts w:asciiTheme="minorHAnsi" w:hAnsiTheme="minorHAnsi" w:cs="Verdana"/>
                <w:bCs/>
                <w:iCs/>
              </w:rPr>
              <w:t xml:space="preserve">MSH, 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DSH,</w:t>
            </w:r>
          </w:p>
          <w:p w:rsidR="00E2506B" w:rsidRPr="002119D5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Komunal e Lipjanit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2119D5">
              <w:rPr>
                <w:rFonts w:asciiTheme="minorHAnsi" w:hAnsiTheme="minorHAnsi" w:cs="Verdana"/>
                <w:bCs/>
                <w:iCs/>
              </w:rPr>
              <w:t>OJQ-të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Num</w:t>
            </w:r>
            <w:r>
              <w:rPr>
                <w:rFonts w:asciiTheme="minorHAnsi" w:hAnsiTheme="minorHAnsi" w:cs="Verdana"/>
                <w:bCs/>
                <w:iCs/>
              </w:rPr>
              <w:t>ë</w:t>
            </w:r>
            <w:r w:rsidRPr="008C4891">
              <w:rPr>
                <w:rFonts w:asciiTheme="minorHAnsi" w:hAnsiTheme="minorHAnsi" w:cs="Verdana"/>
                <w:bCs/>
                <w:iCs/>
              </w:rPr>
              <w:t>r</w:t>
            </w:r>
            <w:r>
              <w:rPr>
                <w:rFonts w:asciiTheme="minorHAnsi" w:hAnsiTheme="minorHAnsi" w:cs="Verdana"/>
                <w:bCs/>
                <w:iCs/>
              </w:rPr>
              <w:t>i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i </w:t>
            </w:r>
            <w:r>
              <w:rPr>
                <w:rFonts w:asciiTheme="minorHAnsi" w:hAnsiTheme="minorHAnsi" w:cs="Verdana"/>
                <w:bCs/>
                <w:iCs/>
              </w:rPr>
              <w:t>kampanjave te organizuara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OJQ-te,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1F4C4F">
              <w:rPr>
                <w:rFonts w:asciiTheme="minorHAnsi" w:hAnsiTheme="minorHAnsi" w:cs="Verdana"/>
              </w:rPr>
              <w:t>Organizimi i kampanjave vetëdijësuese për komunitetin lidhur me rëndësinë e edukimit të hershëm të fëmijës, fazë kjo ku mund të adresohen herët sfidat në zhvillim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Drejtoria e Arsimit, </w:t>
            </w:r>
            <w:r w:rsidRPr="001241AB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</w:t>
            </w:r>
            <w:r>
              <w:rPr>
                <w:rFonts w:asciiTheme="minorHAnsi" w:hAnsiTheme="minorHAnsi" w:cs="Verdana"/>
                <w:bCs/>
                <w:iCs/>
              </w:rPr>
              <w:t>5</w:t>
            </w:r>
          </w:p>
        </w:tc>
        <w:tc>
          <w:tcPr>
            <w:tcW w:w="1622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</w:t>
            </w:r>
            <w:r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Drejtoritë komunale,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Numëri i kampanjave te organizuara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DSHMS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OJQ-te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477736">
              <w:rPr>
                <w:rFonts w:asciiTheme="minorHAnsi" w:hAnsiTheme="minorHAnsi" w:cs="Verdana"/>
                <w:color w:val="000000" w:themeColor="text1"/>
              </w:rPr>
              <w:t xml:space="preserve">Organizimi i programeve të ngritjes së vetëdijës (sesioneve edukuese) të bashkëmoshatarëve, prindërve dhe stafit mësimdhënës mbi </w:t>
            </w:r>
            <w:r w:rsidRPr="00477736">
              <w:rPr>
                <w:rFonts w:asciiTheme="minorHAnsi" w:hAnsiTheme="minorHAnsi" w:cs="Verdana"/>
                <w:color w:val="000000" w:themeColor="text1"/>
              </w:rPr>
              <w:lastRenderedPageBreak/>
              <w:t>aftësinë e kufizuar, çrregullimet e shëndetit mendor, dhe rëndësinë e përfshirjes së duhur të komuniteteve të margjinalizuara;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lastRenderedPageBreak/>
              <w:t xml:space="preserve">Drejtoria e Arsimit, </w:t>
            </w:r>
            <w:r w:rsidRPr="001241AB">
              <w:rPr>
                <w:rFonts w:asciiTheme="minorHAnsi" w:hAnsiTheme="minorHAnsi" w:cs="Verdana"/>
                <w:bCs/>
                <w:iCs/>
              </w:rPr>
              <w:t xml:space="preserve">Drejtoria për Shëndetësi dhe Mirëqenie </w:t>
            </w:r>
            <w:r w:rsidRPr="001241AB">
              <w:rPr>
                <w:rFonts w:asciiTheme="minorHAnsi" w:hAnsiTheme="minorHAnsi" w:cs="Verdana"/>
                <w:bCs/>
                <w:iCs/>
              </w:rPr>
              <w:lastRenderedPageBreak/>
              <w:t>Sociale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lastRenderedPageBreak/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2023-2025</w:t>
            </w:r>
          </w:p>
        </w:tc>
        <w:tc>
          <w:tcPr>
            <w:tcW w:w="1622" w:type="dxa"/>
          </w:tcPr>
          <w:p w:rsidR="00E2506B" w:rsidRPr="00AD0667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AD0667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DSHMS</w:t>
            </w:r>
            <w:r w:rsidRPr="00AD0667"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Numër i programeve te implementuara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DSHMS,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OJQ-te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1F4C4F">
              <w:rPr>
                <w:rFonts w:asciiTheme="minorHAnsi" w:hAnsiTheme="minorHAnsi" w:cs="Verdana"/>
              </w:rPr>
              <w:t>Organizimi i sesioneve parandaluese për ngacmimet nga bashkëmoshatarët dhe rëndësinë e mirëqenies emocionale në proceset edukative.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Drejtoria e Arsimit,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2023-2025</w:t>
            </w:r>
          </w:p>
        </w:tc>
        <w:tc>
          <w:tcPr>
            <w:tcW w:w="1622" w:type="dxa"/>
          </w:tcPr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Numëri i sesioneve te realizuara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OJQ-te</w:t>
            </w:r>
          </w:p>
        </w:tc>
      </w:tr>
      <w:bookmarkEnd w:id="2"/>
    </w:tbl>
    <w:p w:rsidR="00E2506B" w:rsidRDefault="00E2506B" w:rsidP="00E2506B"/>
    <w:tbl>
      <w:tblPr>
        <w:tblpPr w:leftFromText="180" w:rightFromText="180" w:vertAnchor="text" w:horzAnchor="margin" w:tblpXSpec="center" w:tblpY="16"/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1570"/>
        <w:gridCol w:w="1620"/>
        <w:gridCol w:w="1618"/>
        <w:gridCol w:w="1622"/>
        <w:gridCol w:w="1800"/>
        <w:gridCol w:w="1620"/>
      </w:tblGrid>
      <w:tr w:rsidR="00E2506B" w:rsidRPr="008C4891" w:rsidTr="001F294E">
        <w:trPr>
          <w:trHeight w:val="895"/>
        </w:trPr>
        <w:tc>
          <w:tcPr>
            <w:tcW w:w="2678" w:type="dxa"/>
            <w:vMerge w:val="restart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8C4891">
              <w:rPr>
                <w:rFonts w:asciiTheme="minorHAnsi" w:hAnsiTheme="minorHAnsi" w:cs="Verdana"/>
                <w:b/>
                <w:bCs/>
              </w:rPr>
              <w:t xml:space="preserve">OBJEKTIVI </w:t>
            </w:r>
            <w:r>
              <w:rPr>
                <w:rFonts w:asciiTheme="minorHAnsi" w:hAnsiTheme="minorHAnsi" w:cs="Verdana"/>
                <w:b/>
                <w:bCs/>
              </w:rPr>
              <w:t>3</w:t>
            </w:r>
            <w:r w:rsidRPr="008C4891">
              <w:rPr>
                <w:rFonts w:asciiTheme="minorHAnsi" w:hAnsiTheme="minorHAnsi" w:cs="Verdana"/>
                <w:b/>
                <w:bCs/>
              </w:rPr>
              <w:t>: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  <w:r w:rsidRPr="008C4891">
              <w:rPr>
                <w:rFonts w:asciiTheme="minorHAnsi" w:hAnsiTheme="minorHAnsi" w:cs="Verdana"/>
              </w:rPr>
              <w:t>===========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  <w:r w:rsidRPr="008C4891">
              <w:rPr>
                <w:rFonts w:asciiTheme="minorHAnsi" w:hAnsiTheme="minorHAnsi" w:cs="Verdana"/>
                <w:b/>
                <w:bCs/>
              </w:rPr>
              <w:t>Hapat e veprimeve</w:t>
            </w:r>
            <w:r w:rsidRPr="008C4891">
              <w:rPr>
                <w:rFonts w:asciiTheme="minorHAnsi" w:hAnsiTheme="minorHAnsi" w:cs="Verdana"/>
              </w:rPr>
              <w:t>:</w:t>
            </w:r>
          </w:p>
        </w:tc>
        <w:tc>
          <w:tcPr>
            <w:tcW w:w="9850" w:type="dxa"/>
            <w:gridSpan w:val="6"/>
            <w:shd w:val="clear" w:color="auto" w:fill="FFFFFF"/>
          </w:tcPr>
          <w:p w:rsidR="00E2506B" w:rsidRPr="008C4891" w:rsidRDefault="00E2506B" w:rsidP="001F294E">
            <w:pPr>
              <w:shd w:val="clear" w:color="auto" w:fill="FFFFFF"/>
              <w:spacing w:line="276" w:lineRule="auto"/>
              <w:rPr>
                <w:rFonts w:asciiTheme="minorHAnsi" w:hAnsiTheme="minorHAnsi" w:cs="Verdana"/>
                <w:b/>
                <w:bCs/>
              </w:rPr>
            </w:pPr>
            <w:r w:rsidRPr="00E70D47">
              <w:rPr>
                <w:rFonts w:asciiTheme="minorHAnsi" w:hAnsiTheme="minorHAnsi" w:cs="Verdana"/>
                <w:b/>
                <w:bCs/>
              </w:rPr>
              <w:t xml:space="preserve">Krijimi i një sistemi te posaçëm </w:t>
            </w:r>
            <w:r>
              <w:rPr>
                <w:rFonts w:asciiTheme="minorHAnsi" w:hAnsiTheme="minorHAnsi" w:cs="Verdana"/>
                <w:b/>
                <w:bCs/>
              </w:rPr>
              <w:t>komunal t</w:t>
            </w:r>
            <w:r w:rsidR="00F36DB8">
              <w:rPr>
                <w:rFonts w:asciiTheme="minorHAnsi" w:hAnsiTheme="minorHAnsi" w:cs="Verdana"/>
                <w:b/>
                <w:bCs/>
              </w:rPr>
              <w:t>ë</w:t>
            </w:r>
            <w:r>
              <w:rPr>
                <w:rFonts w:asciiTheme="minorHAnsi" w:hAnsiTheme="minorHAnsi" w:cs="Verdana"/>
                <w:b/>
                <w:bCs/>
              </w:rPr>
              <w:t xml:space="preserve"> mbledhjes dhe menaxhimit t</w:t>
            </w:r>
            <w:r w:rsidR="00F36DB8">
              <w:rPr>
                <w:rFonts w:asciiTheme="minorHAnsi" w:hAnsiTheme="minorHAnsi" w:cs="Verdana"/>
                <w:b/>
                <w:bCs/>
              </w:rPr>
              <w:t>ë</w:t>
            </w:r>
            <w:r>
              <w:rPr>
                <w:rFonts w:asciiTheme="minorHAnsi" w:hAnsiTheme="minorHAnsi" w:cs="Verdana"/>
                <w:b/>
                <w:bCs/>
              </w:rPr>
              <w:t xml:space="preserve"> koordinuar t</w:t>
            </w:r>
            <w:r w:rsidR="00F36DB8">
              <w:rPr>
                <w:rFonts w:asciiTheme="minorHAnsi" w:hAnsiTheme="minorHAnsi" w:cs="Verdana"/>
                <w:b/>
                <w:bCs/>
              </w:rPr>
              <w:t>ë</w:t>
            </w:r>
            <w:r w:rsidRPr="00E70D47">
              <w:rPr>
                <w:rFonts w:asciiTheme="minorHAnsi" w:hAnsiTheme="minorHAnsi" w:cs="Verdana"/>
                <w:b/>
                <w:bCs/>
              </w:rPr>
              <w:t xml:space="preserve"> dhënave për personat me nevoja specifike;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  <w:vMerge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Institucioni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organizata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përgjegjës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Partnerët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Afatet Kohore</w:t>
            </w:r>
          </w:p>
        </w:tc>
        <w:tc>
          <w:tcPr>
            <w:tcW w:w="162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Burimet e financimit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Tregues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[Indikatorët]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Mekanizmat e vlerësimit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7C3811">
              <w:rPr>
                <w:rFonts w:asciiTheme="minorHAnsi" w:hAnsiTheme="minorHAnsi" w:cs="Verdana"/>
              </w:rPr>
              <w:t xml:space="preserve">Mbledhja </w:t>
            </w:r>
            <w:r>
              <w:rPr>
                <w:rFonts w:asciiTheme="minorHAnsi" w:hAnsiTheme="minorHAnsi" w:cs="Verdana"/>
              </w:rPr>
              <w:t xml:space="preserve">sistematike </w:t>
            </w:r>
            <w:r w:rsidRPr="007C3811">
              <w:rPr>
                <w:rFonts w:asciiTheme="minorHAnsi" w:hAnsiTheme="minorHAnsi" w:cs="Verdana"/>
              </w:rPr>
              <w:t>e të dhënave për personat me nevoja specifike dhe kategoritë e ndjeshme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Drejtoria për </w:t>
            </w:r>
            <w:r w:rsidR="00215701">
              <w:rPr>
                <w:rFonts w:asciiTheme="minorHAnsi" w:hAnsiTheme="minorHAnsi" w:cs="Verdana"/>
                <w:bCs/>
                <w:iCs/>
              </w:rPr>
              <w:t xml:space="preserve">Shendetesi </w:t>
            </w:r>
            <w:r>
              <w:rPr>
                <w:rFonts w:asciiTheme="minorHAnsi" w:hAnsiTheme="minorHAnsi" w:cs="Verdana"/>
                <w:bCs/>
                <w:iCs/>
              </w:rPr>
              <w:t xml:space="preserve">dhe Mirëqenie Sociale </w:t>
            </w:r>
            <w:r w:rsidRPr="001F4C4F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</w:tc>
        <w:tc>
          <w:tcPr>
            <w:tcW w:w="1620" w:type="dxa"/>
          </w:tcPr>
          <w:p w:rsidR="00E2506B" w:rsidRPr="007C381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7C3811">
              <w:rPr>
                <w:rFonts w:asciiTheme="minorHAnsi" w:hAnsiTheme="minorHAnsi" w:cs="Verdana"/>
                <w:bCs/>
                <w:iCs/>
              </w:rPr>
              <w:t xml:space="preserve">Data baza e Shërbimeve Sociale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7C3811">
              <w:rPr>
                <w:rFonts w:asciiTheme="minorHAnsi" w:hAnsiTheme="minorHAnsi" w:cs="Verdana"/>
                <w:bCs/>
                <w:iCs/>
              </w:rPr>
              <w:t>Data baza dhe Skemave të Ndihmës sociale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Shtator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20</w:t>
            </w:r>
            <w:r>
              <w:rPr>
                <w:rFonts w:asciiTheme="minorHAnsi" w:hAnsiTheme="minorHAnsi" w:cs="Verdana"/>
                <w:bCs/>
                <w:iCs/>
              </w:rPr>
              <w:t>22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-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 xml:space="preserve">Dhjetor </w:t>
            </w:r>
            <w:r>
              <w:rPr>
                <w:rFonts w:asciiTheme="minorHAnsi" w:hAnsiTheme="minorHAnsi" w:cs="Verdana"/>
                <w:bCs/>
                <w:iCs/>
              </w:rPr>
              <w:t>2022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2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Komuna e Lipjanit/Donatoret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Krijimi i Data -Bazes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C6812">
              <w:rPr>
                <w:rFonts w:asciiTheme="minorHAnsi" w:hAnsiTheme="minorHAnsi" w:cs="Verdana"/>
                <w:bCs/>
                <w:iCs/>
              </w:rPr>
              <w:t>Departamenti i Politikave Sociale dhe Familjare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DC6812">
              <w:rPr>
                <w:rFonts w:asciiTheme="minorHAnsi" w:hAnsiTheme="minorHAnsi" w:cs="Verdana"/>
              </w:rPr>
              <w:lastRenderedPageBreak/>
              <w:t>Krijimin i bazës së përgjithshme të dhënave për të gjitha kategoritë e ndjeshme.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C6812">
              <w:rPr>
                <w:rFonts w:asciiTheme="minorHAnsi" w:hAnsiTheme="minorHAnsi" w:cs="Verdana"/>
                <w:bCs/>
                <w:iCs/>
              </w:rPr>
              <w:t xml:space="preserve">Drejtoria për </w:t>
            </w:r>
            <w:r w:rsidR="00215701">
              <w:rPr>
                <w:rFonts w:asciiTheme="minorHAnsi" w:hAnsiTheme="minorHAnsi" w:cs="Verdana"/>
                <w:bCs/>
                <w:iCs/>
              </w:rPr>
              <w:t xml:space="preserve">Shendetesi </w:t>
            </w:r>
            <w:r w:rsidRPr="00DC6812">
              <w:rPr>
                <w:rFonts w:asciiTheme="minorHAnsi" w:hAnsiTheme="minorHAnsi" w:cs="Verdana"/>
                <w:bCs/>
                <w:iCs/>
              </w:rPr>
              <w:t xml:space="preserve">dhe Mirëqenie Sociale 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2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C6812">
              <w:rPr>
                <w:rFonts w:asciiTheme="minorHAnsi" w:hAnsiTheme="minorHAnsi" w:cs="Verdana"/>
                <w:bCs/>
                <w:iCs/>
              </w:rPr>
              <w:t>Komuna e Lipjanit/Donatoret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C6812">
              <w:rPr>
                <w:rFonts w:asciiTheme="minorHAnsi" w:hAnsiTheme="minorHAnsi" w:cs="Verdana"/>
                <w:bCs/>
                <w:iCs/>
              </w:rPr>
              <w:t>Krijimi i Data -Bazes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bookmarkStart w:id="3" w:name="_Hlk98245025"/>
            <w:r w:rsidRPr="00DC6812">
              <w:rPr>
                <w:rFonts w:asciiTheme="minorHAnsi" w:hAnsiTheme="minorHAnsi" w:cs="Verdana"/>
                <w:bCs/>
                <w:iCs/>
              </w:rPr>
              <w:t>Departamenti i Politikave Sociale dhe Familjare</w:t>
            </w:r>
            <w:bookmarkEnd w:id="3"/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2541B8">
              <w:rPr>
                <w:rFonts w:asciiTheme="minorHAnsi" w:hAnsiTheme="minorHAnsi" w:cs="Verdana"/>
              </w:rPr>
              <w:t>Harmonizimi i bazës së përgjithshme të të dhënave me ato ekzistuese për kategori specifike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C6812">
              <w:rPr>
                <w:rFonts w:asciiTheme="minorHAnsi" w:hAnsiTheme="minorHAnsi" w:cs="Verdana"/>
                <w:bCs/>
                <w:iCs/>
              </w:rPr>
              <w:t xml:space="preserve">Drejtoria për </w:t>
            </w:r>
            <w:r w:rsidR="00215701">
              <w:rPr>
                <w:rFonts w:asciiTheme="minorHAnsi" w:hAnsiTheme="minorHAnsi" w:cs="Verdana"/>
                <w:bCs/>
                <w:iCs/>
              </w:rPr>
              <w:t xml:space="preserve">Shendetesi </w:t>
            </w:r>
            <w:r w:rsidRPr="00DC6812">
              <w:rPr>
                <w:rFonts w:asciiTheme="minorHAnsi" w:hAnsiTheme="minorHAnsi" w:cs="Verdana"/>
                <w:bCs/>
                <w:iCs/>
              </w:rPr>
              <w:t xml:space="preserve"> dhe Mirëqenie Sociale 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D45CA5">
              <w:rPr>
                <w:rFonts w:asciiTheme="minorHAnsi" w:hAnsiTheme="minorHAnsi" w:cs="Verdana"/>
                <w:bCs/>
                <w:iCs/>
              </w:rPr>
              <w:t xml:space="preserve">Organizata jo-qeveritare, agjensionet ndërkombëtare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1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2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C6812">
              <w:rPr>
                <w:rFonts w:asciiTheme="minorHAnsi" w:hAnsiTheme="minorHAnsi" w:cs="Verdana"/>
                <w:bCs/>
                <w:iCs/>
              </w:rPr>
              <w:t>Komuna e Lipjanit/Donatoret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C6812">
              <w:rPr>
                <w:rFonts w:asciiTheme="minorHAnsi" w:hAnsiTheme="minorHAnsi" w:cs="Verdana"/>
                <w:bCs/>
                <w:iCs/>
              </w:rPr>
              <w:t>Krijimi i Data -Bazes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C6812">
              <w:rPr>
                <w:rFonts w:asciiTheme="minorHAnsi" w:hAnsiTheme="minorHAnsi" w:cs="Verdana"/>
                <w:bCs/>
                <w:iCs/>
              </w:rPr>
              <w:t xml:space="preserve">Departamenti i Politikave Sociale dhe Familjare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</w:tr>
    </w:tbl>
    <w:p w:rsidR="00E2506B" w:rsidRDefault="00E2506B" w:rsidP="00E2506B"/>
    <w:tbl>
      <w:tblPr>
        <w:tblpPr w:leftFromText="180" w:rightFromText="180" w:vertAnchor="text" w:horzAnchor="margin" w:tblpXSpec="center" w:tblpY="16"/>
        <w:tblW w:w="12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8"/>
        <w:gridCol w:w="1570"/>
        <w:gridCol w:w="1620"/>
        <w:gridCol w:w="1588"/>
        <w:gridCol w:w="1652"/>
        <w:gridCol w:w="1800"/>
        <w:gridCol w:w="1620"/>
      </w:tblGrid>
      <w:tr w:rsidR="00E2506B" w:rsidRPr="008C4891" w:rsidTr="001F294E">
        <w:trPr>
          <w:trHeight w:val="895"/>
        </w:trPr>
        <w:tc>
          <w:tcPr>
            <w:tcW w:w="2678" w:type="dxa"/>
            <w:vMerge w:val="restart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8C4891">
              <w:rPr>
                <w:rFonts w:asciiTheme="minorHAnsi" w:hAnsiTheme="minorHAnsi" w:cs="Verdana"/>
                <w:b/>
                <w:bCs/>
              </w:rPr>
              <w:t xml:space="preserve">OBJEKTIVI </w:t>
            </w:r>
            <w:r>
              <w:rPr>
                <w:rFonts w:asciiTheme="minorHAnsi" w:hAnsiTheme="minorHAnsi" w:cs="Verdana"/>
                <w:b/>
                <w:bCs/>
              </w:rPr>
              <w:t>4</w:t>
            </w:r>
            <w:r w:rsidRPr="008C4891">
              <w:rPr>
                <w:rFonts w:asciiTheme="minorHAnsi" w:hAnsiTheme="minorHAnsi" w:cs="Verdana"/>
                <w:b/>
                <w:bCs/>
              </w:rPr>
              <w:t>: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  <w:r w:rsidRPr="008C4891">
              <w:rPr>
                <w:rFonts w:asciiTheme="minorHAnsi" w:hAnsiTheme="minorHAnsi" w:cs="Verdana"/>
              </w:rPr>
              <w:t>===========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  <w:r w:rsidRPr="008C4891">
              <w:rPr>
                <w:rFonts w:asciiTheme="minorHAnsi" w:hAnsiTheme="minorHAnsi" w:cs="Verdana"/>
                <w:b/>
                <w:bCs/>
              </w:rPr>
              <w:t>Hapat e veprimeve</w:t>
            </w:r>
            <w:r w:rsidRPr="008C4891">
              <w:rPr>
                <w:rFonts w:asciiTheme="minorHAnsi" w:hAnsiTheme="minorHAnsi" w:cs="Verdana"/>
              </w:rPr>
              <w:t>:</w:t>
            </w:r>
          </w:p>
        </w:tc>
        <w:tc>
          <w:tcPr>
            <w:tcW w:w="9850" w:type="dxa"/>
            <w:gridSpan w:val="6"/>
            <w:shd w:val="clear" w:color="auto" w:fill="FFFFFF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</w:rPr>
            </w:pPr>
          </w:p>
          <w:p w:rsidR="00E2506B" w:rsidRPr="008C4891" w:rsidRDefault="00E2506B" w:rsidP="001F294E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E2506B">
              <w:rPr>
                <w:rFonts w:asciiTheme="minorHAnsi" w:hAnsiTheme="minorHAnsi" w:cs="Verdana"/>
                <w:b/>
                <w:bCs/>
              </w:rPr>
              <w:t>Sigurimi qëndrueshmërisë se shërbimeve sociale dhe sh</w:t>
            </w:r>
            <w:r w:rsidR="00F36DB8">
              <w:rPr>
                <w:rFonts w:asciiTheme="minorHAnsi" w:hAnsiTheme="minorHAnsi" w:cs="Verdana"/>
                <w:b/>
                <w:bCs/>
              </w:rPr>
              <w:t>ë</w:t>
            </w:r>
            <w:r w:rsidRPr="00E2506B">
              <w:rPr>
                <w:rFonts w:asciiTheme="minorHAnsi" w:hAnsiTheme="minorHAnsi" w:cs="Verdana"/>
                <w:b/>
                <w:bCs/>
              </w:rPr>
              <w:t>rbimeve t</w:t>
            </w:r>
            <w:r w:rsidR="00F36DB8">
              <w:rPr>
                <w:rFonts w:asciiTheme="minorHAnsi" w:hAnsiTheme="minorHAnsi" w:cs="Verdana"/>
                <w:b/>
                <w:bCs/>
              </w:rPr>
              <w:t>ë</w:t>
            </w:r>
            <w:r w:rsidRPr="00E2506B">
              <w:rPr>
                <w:rFonts w:asciiTheme="minorHAnsi" w:hAnsiTheme="minorHAnsi" w:cs="Verdana"/>
                <w:b/>
                <w:bCs/>
              </w:rPr>
              <w:t xml:space="preserve"> tjera publike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  <w:vMerge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Institucioni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organizata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përgjegjës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Partnerët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Afatet Kohore</w:t>
            </w:r>
          </w:p>
        </w:tc>
        <w:tc>
          <w:tcPr>
            <w:tcW w:w="165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Burimet e financimit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Tregues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[Indikatorët]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Mekanizmat e vlerësimit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161800">
              <w:rPr>
                <w:rFonts w:asciiTheme="minorHAnsi" w:hAnsiTheme="minorHAnsi" w:cs="Verdana"/>
              </w:rPr>
              <w:t>Hartimi i rregulloreve specifike për adresimin e hapësirave ligjore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Asambleja Komunale</w:t>
            </w:r>
            <w:r w:rsidRPr="001F4C4F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0F1DDA">
              <w:rPr>
                <w:rFonts w:asciiTheme="minorHAnsi" w:hAnsiTheme="minorHAnsi" w:cs="Verdana"/>
                <w:bCs/>
                <w:iCs/>
              </w:rPr>
              <w:t>Organizata jo-qeveritare, ag</w:t>
            </w:r>
            <w:r>
              <w:rPr>
                <w:rFonts w:asciiTheme="minorHAnsi" w:hAnsiTheme="minorHAnsi" w:cs="Verdana"/>
                <w:bCs/>
                <w:iCs/>
              </w:rPr>
              <w:t>j</w:t>
            </w:r>
            <w:r w:rsidRPr="000F1DDA">
              <w:rPr>
                <w:rFonts w:asciiTheme="minorHAnsi" w:hAnsiTheme="minorHAnsi" w:cs="Verdana"/>
                <w:bCs/>
                <w:iCs/>
              </w:rPr>
              <w:t>e</w:t>
            </w:r>
            <w:r>
              <w:rPr>
                <w:rFonts w:asciiTheme="minorHAnsi" w:hAnsiTheme="minorHAnsi" w:cs="Verdana"/>
                <w:bCs/>
                <w:iCs/>
              </w:rPr>
              <w:t>n</w:t>
            </w:r>
            <w:r w:rsidRPr="000F1DDA">
              <w:rPr>
                <w:rFonts w:asciiTheme="minorHAnsi" w:hAnsiTheme="minorHAnsi" w:cs="Verdana"/>
                <w:bCs/>
                <w:iCs/>
              </w:rPr>
              <w:t>sionet ndërkombëtare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Shtator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20</w:t>
            </w:r>
            <w:r>
              <w:rPr>
                <w:rFonts w:asciiTheme="minorHAnsi" w:hAnsiTheme="minorHAnsi" w:cs="Verdana"/>
                <w:bCs/>
                <w:iCs/>
              </w:rPr>
              <w:t>22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-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 xml:space="preserve">Dhjetor </w:t>
            </w:r>
            <w:r>
              <w:rPr>
                <w:rFonts w:asciiTheme="minorHAnsi" w:hAnsiTheme="minorHAnsi" w:cs="Verdana"/>
                <w:bCs/>
                <w:iCs/>
              </w:rPr>
              <w:t>2024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5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Komuna e Lipjanit/Donatoret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Numri i rregulloreve te hartuara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Asambleja Komunale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161800">
              <w:rPr>
                <w:rFonts w:asciiTheme="minorHAnsi" w:hAnsiTheme="minorHAnsi" w:cs="Verdana"/>
              </w:rPr>
              <w:t xml:space="preserve">Krijimi i ekipeve mobile për identifikimin e personave dhe familjeve të ndjeshme/me nevoja </w:t>
            </w:r>
            <w:r w:rsidRPr="00161800">
              <w:rPr>
                <w:rFonts w:asciiTheme="minorHAnsi" w:hAnsiTheme="minorHAnsi" w:cs="Verdana"/>
              </w:rPr>
              <w:lastRenderedPageBreak/>
              <w:t>specifike</w:t>
            </w:r>
          </w:p>
        </w:tc>
        <w:tc>
          <w:tcPr>
            <w:tcW w:w="157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161800">
              <w:rPr>
                <w:rFonts w:asciiTheme="minorHAnsi" w:hAnsiTheme="minorHAnsi" w:cs="Verdana"/>
                <w:bCs/>
                <w:iCs/>
              </w:rPr>
              <w:lastRenderedPageBreak/>
              <w:t>Drejtoria për</w:t>
            </w:r>
            <w:r w:rsidR="00B06152">
              <w:rPr>
                <w:rFonts w:asciiTheme="minorHAnsi" w:hAnsiTheme="minorHAnsi" w:cs="Verdana"/>
                <w:bCs/>
                <w:iCs/>
              </w:rPr>
              <w:t xml:space="preserve"> Shendetesi </w:t>
            </w:r>
            <w:r w:rsidRPr="00161800">
              <w:rPr>
                <w:rFonts w:asciiTheme="minorHAnsi" w:hAnsiTheme="minorHAnsi" w:cs="Verdana"/>
                <w:bCs/>
                <w:iCs/>
              </w:rPr>
              <w:t xml:space="preserve"> dhe Mirëqenie </w:t>
            </w:r>
            <w:r w:rsidRPr="00161800">
              <w:rPr>
                <w:rFonts w:asciiTheme="minorHAnsi" w:hAnsiTheme="minorHAnsi" w:cs="Verdana"/>
                <w:bCs/>
                <w:iCs/>
              </w:rPr>
              <w:lastRenderedPageBreak/>
              <w:t xml:space="preserve">Sociale  </w:t>
            </w:r>
          </w:p>
          <w:p w:rsidR="00D507CD" w:rsidRDefault="00D507CD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QPS</w:t>
            </w:r>
          </w:p>
          <w:p w:rsidR="00AE2912" w:rsidRPr="008C4891" w:rsidRDefault="00AE2912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Drejtoria e arsimit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lastRenderedPageBreak/>
              <w:t xml:space="preserve"> </w:t>
            </w:r>
            <w:r>
              <w:t xml:space="preserve"> </w:t>
            </w:r>
            <w:r w:rsidRPr="00161800">
              <w:rPr>
                <w:rFonts w:asciiTheme="minorHAnsi" w:hAnsiTheme="minorHAnsi" w:cs="Verdana"/>
                <w:bCs/>
                <w:iCs/>
              </w:rPr>
              <w:t>Organizata jo-qeveritare, agjensionet ndërkombëta</w:t>
            </w:r>
            <w:r w:rsidRPr="00161800">
              <w:rPr>
                <w:rFonts w:asciiTheme="minorHAnsi" w:hAnsiTheme="minorHAnsi" w:cs="Verdana"/>
                <w:bCs/>
                <w:iCs/>
              </w:rPr>
              <w:lastRenderedPageBreak/>
              <w:t>re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lastRenderedPageBreak/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161800">
              <w:rPr>
                <w:rFonts w:asciiTheme="minorHAnsi" w:hAnsiTheme="minorHAnsi" w:cs="Verdana"/>
                <w:bCs/>
                <w:iCs/>
              </w:rPr>
              <w:t>Drejtoria për Pune dhe Mirëqenie Sociale</w:t>
            </w:r>
            <w:r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lastRenderedPageBreak/>
              <w:t>Donatoret,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lastRenderedPageBreak/>
              <w:t xml:space="preserve">Numri i </w:t>
            </w:r>
            <w:r>
              <w:rPr>
                <w:rFonts w:asciiTheme="minorHAnsi" w:hAnsiTheme="minorHAnsi" w:cs="Verdana"/>
                <w:bCs/>
                <w:iCs/>
              </w:rPr>
              <w:t>ekipeve mobile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161800">
              <w:rPr>
                <w:rFonts w:asciiTheme="minorHAnsi" w:hAnsiTheme="minorHAnsi" w:cs="Verdana"/>
                <w:bCs/>
                <w:iCs/>
              </w:rPr>
              <w:t xml:space="preserve">Drejtoria për Pune dhe Mirëqenie Sociale 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  <w:p w:rsidR="005621CF" w:rsidRPr="008C4891" w:rsidRDefault="005621CF" w:rsidP="001F294E">
            <w:pPr>
              <w:spacing w:line="276" w:lineRule="auto"/>
              <w:rPr>
                <w:rFonts w:asciiTheme="minorHAnsi" w:hAnsiTheme="minorHAnsi" w:cs="Verdana"/>
              </w:rPr>
            </w:pPr>
            <w:r>
              <w:rPr>
                <w:rFonts w:asciiTheme="minorHAnsi" w:hAnsiTheme="minorHAnsi" w:cs="Verdana"/>
              </w:rPr>
              <w:t xml:space="preserve">Buxhetimi dhe krijimi i nje granti specifik per sherbime sociale </w:t>
            </w:r>
          </w:p>
        </w:tc>
        <w:tc>
          <w:tcPr>
            <w:tcW w:w="1570" w:type="dxa"/>
          </w:tcPr>
          <w:p w:rsidR="00D507CD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161800">
              <w:rPr>
                <w:rFonts w:asciiTheme="minorHAnsi" w:hAnsiTheme="minorHAnsi" w:cs="Verdana"/>
                <w:bCs/>
                <w:iCs/>
              </w:rPr>
              <w:t xml:space="preserve">Drejtoria për </w:t>
            </w:r>
            <w:r w:rsidR="00AE2912">
              <w:rPr>
                <w:rFonts w:asciiTheme="minorHAnsi" w:hAnsiTheme="minorHAnsi" w:cs="Verdana"/>
                <w:bCs/>
                <w:iCs/>
              </w:rPr>
              <w:t xml:space="preserve">Shendetesi </w:t>
            </w:r>
            <w:r w:rsidRPr="00161800">
              <w:rPr>
                <w:rFonts w:asciiTheme="minorHAnsi" w:hAnsiTheme="minorHAnsi" w:cs="Verdana"/>
                <w:bCs/>
                <w:iCs/>
              </w:rPr>
              <w:t xml:space="preserve"> dhe Mirëqenie Sociale </w:t>
            </w:r>
          </w:p>
          <w:p w:rsidR="00AE2912" w:rsidRDefault="005621CF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QPS</w:t>
            </w:r>
            <w:r w:rsidR="00AE2912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  <w:p w:rsidR="005621CF" w:rsidRPr="008C4891" w:rsidRDefault="005621CF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Drjtorati per buxhet dhe financa, </w:t>
            </w:r>
            <w:r w:rsidR="00431591">
              <w:rPr>
                <w:rFonts w:asciiTheme="minorHAnsi" w:hAnsiTheme="minorHAnsi" w:cs="Verdana"/>
                <w:bCs/>
                <w:iCs/>
              </w:rPr>
              <w:t>M</w:t>
            </w:r>
            <w:r>
              <w:rPr>
                <w:rFonts w:asciiTheme="minorHAnsi" w:hAnsiTheme="minorHAnsi" w:cs="Verdana"/>
                <w:bCs/>
                <w:iCs/>
              </w:rPr>
              <w:t xml:space="preserve">inistria e financave punes dhe transfereve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D45CA5">
              <w:rPr>
                <w:rFonts w:asciiTheme="minorHAnsi" w:hAnsiTheme="minorHAnsi" w:cs="Verdana"/>
                <w:bCs/>
                <w:iCs/>
              </w:rPr>
              <w:t xml:space="preserve">Organizata jo-qeveritare, agjensionet ndërkombëtare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2541B8">
              <w:rPr>
                <w:rFonts w:asciiTheme="minorHAnsi" w:hAnsiTheme="minorHAnsi" w:cs="Verdana"/>
                <w:bCs/>
                <w:iCs/>
              </w:rPr>
              <w:t xml:space="preserve">Zyra e kryetarit me njësitë përkatëse </w:t>
            </w:r>
            <w:r w:rsidRPr="008510AC">
              <w:rPr>
                <w:rFonts w:asciiTheme="minorHAnsi" w:hAnsiTheme="minorHAnsi" w:cs="Verdana"/>
                <w:bCs/>
                <w:iCs/>
              </w:rPr>
              <w:t xml:space="preserve">OJQ-të  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Nr. i fondit komunal </w:t>
            </w:r>
          </w:p>
        </w:tc>
        <w:tc>
          <w:tcPr>
            <w:tcW w:w="1620" w:type="dxa"/>
          </w:tcPr>
          <w:p w:rsidR="00E2506B" w:rsidRPr="008510AC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Zyra e kryetarit,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CE7C77">
              <w:rPr>
                <w:rFonts w:asciiTheme="minorHAnsi" w:hAnsiTheme="minorHAnsi" w:cs="Verdana"/>
                <w:bCs/>
                <w:iCs/>
              </w:rPr>
              <w:t xml:space="preserve">Drejtoria për Pune dhe Mirëqenie Sociale  </w:t>
            </w:r>
            <w:r w:rsidRPr="008510AC">
              <w:rPr>
                <w:rFonts w:asciiTheme="minorHAnsi" w:hAnsiTheme="minorHAnsi" w:cs="Verdana"/>
                <w:bCs/>
                <w:iCs/>
              </w:rPr>
              <w:t xml:space="preserve"> 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CE7C77">
              <w:rPr>
                <w:rFonts w:asciiTheme="minorHAnsi" w:hAnsiTheme="minorHAnsi" w:cs="Verdana"/>
              </w:rPr>
              <w:t>Ndërtimi i kapaciteteve të punonjësve shëndetësor mbi identifikimin e hershëm të rasteve të ndjeshme dhe referimi për shërbime të tjera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510AC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MSH,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Komuna e Lipjanit 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OJQ-t</w:t>
            </w:r>
            <w:r w:rsidRPr="002119D5">
              <w:rPr>
                <w:rFonts w:asciiTheme="minorHAnsi" w:hAnsiTheme="minorHAnsi" w:cs="Verdana"/>
                <w:bCs/>
                <w:iCs/>
              </w:rPr>
              <w:t>ë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-20</w:t>
            </w:r>
            <w:r>
              <w:rPr>
                <w:rFonts w:asciiTheme="minorHAnsi" w:hAnsiTheme="minorHAnsi" w:cs="Verdana"/>
                <w:bCs/>
                <w:iCs/>
              </w:rPr>
              <w:t>24</w:t>
            </w:r>
          </w:p>
        </w:tc>
        <w:tc>
          <w:tcPr>
            <w:tcW w:w="1652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2119D5">
              <w:rPr>
                <w:rFonts w:asciiTheme="minorHAnsi" w:hAnsiTheme="minorHAnsi" w:cs="Verdana"/>
                <w:bCs/>
                <w:iCs/>
              </w:rPr>
              <w:t xml:space="preserve">MSH, 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DSH,</w:t>
            </w:r>
          </w:p>
          <w:p w:rsidR="00E2506B" w:rsidRPr="002119D5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Komunal e Lipjanit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2119D5">
              <w:rPr>
                <w:rFonts w:asciiTheme="minorHAnsi" w:hAnsiTheme="minorHAnsi" w:cs="Verdana"/>
                <w:bCs/>
                <w:iCs/>
              </w:rPr>
              <w:t>OJQ-të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N</w:t>
            </w:r>
            <w:r>
              <w:rPr>
                <w:rFonts w:asciiTheme="minorHAnsi" w:hAnsiTheme="minorHAnsi" w:cs="Verdana"/>
                <w:bCs/>
                <w:iCs/>
              </w:rPr>
              <w:t xml:space="preserve">r. 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i </w:t>
            </w:r>
            <w:r>
              <w:rPr>
                <w:rFonts w:asciiTheme="minorHAnsi" w:hAnsiTheme="minorHAnsi" w:cs="Verdana"/>
                <w:bCs/>
                <w:iCs/>
              </w:rPr>
              <w:t xml:space="preserve">stafit te trajnuar, 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OJQ-te,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CE7C77">
              <w:rPr>
                <w:rFonts w:asciiTheme="minorHAnsi" w:hAnsiTheme="minorHAnsi" w:cs="Verdana"/>
              </w:rPr>
              <w:t xml:space="preserve">Ndërtimi i kapaciteteve për diagnostikim të hershëm dhe trajtimi </w:t>
            </w:r>
            <w:r w:rsidRPr="00CE7C77">
              <w:rPr>
                <w:rFonts w:asciiTheme="minorHAnsi" w:hAnsiTheme="minorHAnsi" w:cs="Verdana"/>
              </w:rPr>
              <w:lastRenderedPageBreak/>
              <w:t>adekuat të problemeve shëndetësore për kategoritë e ndjeshme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1241AB">
              <w:rPr>
                <w:rFonts w:asciiTheme="minorHAnsi" w:hAnsiTheme="minorHAnsi" w:cs="Verdana"/>
                <w:bCs/>
                <w:iCs/>
              </w:rPr>
              <w:lastRenderedPageBreak/>
              <w:t xml:space="preserve">Drejtoria për Shëndetësi dhe </w:t>
            </w:r>
            <w:r w:rsidRPr="001241AB">
              <w:rPr>
                <w:rFonts w:asciiTheme="minorHAnsi" w:hAnsiTheme="minorHAnsi" w:cs="Verdana"/>
                <w:bCs/>
                <w:iCs/>
              </w:rPr>
              <w:lastRenderedPageBreak/>
              <w:t>Mirëqenie Sociale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lastRenderedPageBreak/>
              <w:t xml:space="preserve">Organizata jo-qeveritare, agjensionet </w:t>
            </w:r>
            <w:r w:rsidRPr="00DE0DFD">
              <w:rPr>
                <w:rFonts w:asciiTheme="minorHAnsi" w:hAnsiTheme="minorHAnsi" w:cs="Verdana"/>
                <w:bCs/>
                <w:iCs/>
              </w:rPr>
              <w:lastRenderedPageBreak/>
              <w:t>ndërkombëtare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lastRenderedPageBreak/>
              <w:t>2023-202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</w:t>
            </w:r>
            <w:r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Drejtoritë </w:t>
            </w:r>
            <w:r>
              <w:rPr>
                <w:rFonts w:asciiTheme="minorHAnsi" w:hAnsiTheme="minorHAnsi" w:cs="Verdana"/>
                <w:bCs/>
                <w:iCs/>
              </w:rPr>
              <w:lastRenderedPageBreak/>
              <w:t>komunale,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lastRenderedPageBreak/>
              <w:t xml:space="preserve">Nr. i punëtoreve shëndetësor te </w:t>
            </w:r>
            <w:r>
              <w:rPr>
                <w:rFonts w:asciiTheme="minorHAnsi" w:hAnsiTheme="minorHAnsi" w:cs="Verdana"/>
                <w:bCs/>
                <w:iCs/>
              </w:rPr>
              <w:lastRenderedPageBreak/>
              <w:t>trajnuar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DSHMS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OJQ-te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E745C1">
              <w:rPr>
                <w:rFonts w:asciiTheme="minorHAnsi" w:hAnsiTheme="minorHAnsi" w:cs="Verdana"/>
                <w:color w:val="000000" w:themeColor="text1"/>
              </w:rPr>
              <w:lastRenderedPageBreak/>
              <w:t xml:space="preserve">Krijimi i alternativave për shërbime të kujdesit në shtëpi 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1241AB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AD0667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AD0667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DSHMS</w:t>
            </w:r>
            <w:r w:rsidRPr="00AD0667"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Numër dhe lloji i shërbimeve me baze ne shtepi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DSHMS,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OJQ-te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0D3DD4">
              <w:rPr>
                <w:rFonts w:asciiTheme="minorHAnsi" w:hAnsiTheme="minorHAnsi" w:cs="Verdana"/>
              </w:rPr>
              <w:t>Zgjerimi i kapaciteteve të qendrave me bazë në komunitet; funksionalizimi i ekipeve mobile për ofrim të shërbimeve.</w:t>
            </w:r>
          </w:p>
        </w:tc>
        <w:tc>
          <w:tcPr>
            <w:tcW w:w="157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OJQ-te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0D3DD4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2023-202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AD0667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Nr.i i Qendrave me baze ne komunitet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OJQ-te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0D3DD4">
              <w:rPr>
                <w:rFonts w:asciiTheme="minorHAnsi" w:hAnsiTheme="minorHAnsi" w:cs="Verdana"/>
              </w:rPr>
              <w:t>Themelimi i ekipeve multidisiplinare për menaxhimin e rasteve te ndjeshme sipas nevojës; ekzistojnë dhe janë funksionale</w:t>
            </w:r>
          </w:p>
        </w:tc>
        <w:tc>
          <w:tcPr>
            <w:tcW w:w="157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0D3DD4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</w:tc>
        <w:tc>
          <w:tcPr>
            <w:tcW w:w="1620" w:type="dxa"/>
          </w:tcPr>
          <w:p w:rsidR="00E2506B" w:rsidRPr="00DE0DFD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0D3DD4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DE0DFD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0D3DD4">
              <w:rPr>
                <w:rFonts w:asciiTheme="minorHAnsi" w:hAnsiTheme="minorHAnsi" w:cs="Verdana"/>
                <w:bCs/>
                <w:iCs/>
              </w:rPr>
              <w:t>2023-202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0D3DD4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AD0667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0D3DD4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Nr. i ekipeve te themeluar dhe nr. i anëtarëve te ekipit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0D3DD4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0D3DD4">
              <w:rPr>
                <w:rFonts w:asciiTheme="minorHAnsi" w:hAnsiTheme="minorHAnsi" w:cs="Verdana"/>
                <w:bCs/>
                <w:iCs/>
              </w:rPr>
              <w:t>OJQ-te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0D3DD4" w:rsidRDefault="00E2506B" w:rsidP="00F36DB8">
            <w:pPr>
              <w:spacing w:line="276" w:lineRule="auto"/>
              <w:rPr>
                <w:rFonts w:asciiTheme="minorHAnsi" w:hAnsiTheme="minorHAnsi" w:cs="Verdana"/>
              </w:rPr>
            </w:pPr>
            <w:r w:rsidRPr="00F36DB8">
              <w:rPr>
                <w:rFonts w:asciiTheme="minorHAnsi" w:hAnsiTheme="minorHAnsi" w:cs="Verdana"/>
              </w:rPr>
              <w:t xml:space="preserve">Krijimi i një programi specifik për personat me sëmundje kronike (55-65 vjeç), të cilët </w:t>
            </w:r>
            <w:r w:rsidR="001F294E" w:rsidRPr="00F36DB8">
              <w:rPr>
                <w:rFonts w:asciiTheme="minorHAnsi" w:hAnsiTheme="minorHAnsi" w:cs="Verdana"/>
              </w:rPr>
              <w:t>p</w:t>
            </w:r>
            <w:r w:rsidR="00F36DB8">
              <w:rPr>
                <w:rFonts w:asciiTheme="minorHAnsi" w:hAnsiTheme="minorHAnsi" w:cs="Verdana"/>
              </w:rPr>
              <w:t>ë</w:t>
            </w:r>
            <w:r w:rsidR="001F294E" w:rsidRPr="00F36DB8">
              <w:rPr>
                <w:rFonts w:asciiTheme="minorHAnsi" w:hAnsiTheme="minorHAnsi" w:cs="Verdana"/>
              </w:rPr>
              <w:t>r shkak t</w:t>
            </w:r>
            <w:r w:rsidR="00F36DB8">
              <w:rPr>
                <w:rFonts w:asciiTheme="minorHAnsi" w:hAnsiTheme="minorHAnsi" w:cs="Verdana"/>
              </w:rPr>
              <w:t>ë</w:t>
            </w:r>
            <w:r w:rsidR="001F294E" w:rsidRPr="00F36DB8">
              <w:rPr>
                <w:rFonts w:asciiTheme="minorHAnsi" w:hAnsiTheme="minorHAnsi" w:cs="Verdana"/>
              </w:rPr>
              <w:t xml:space="preserve"> gjendjes </w:t>
            </w:r>
            <w:r w:rsidR="00F36DB8" w:rsidRPr="00F36DB8">
              <w:rPr>
                <w:rFonts w:asciiTheme="minorHAnsi" w:hAnsiTheme="minorHAnsi" w:cs="Verdana"/>
              </w:rPr>
              <w:t>sh</w:t>
            </w:r>
            <w:r w:rsidR="00F36DB8">
              <w:rPr>
                <w:rFonts w:asciiTheme="minorHAnsi" w:hAnsiTheme="minorHAnsi" w:cs="Verdana"/>
              </w:rPr>
              <w:t>ë</w:t>
            </w:r>
            <w:r w:rsidR="00F36DB8" w:rsidRPr="00F36DB8">
              <w:rPr>
                <w:rFonts w:asciiTheme="minorHAnsi" w:hAnsiTheme="minorHAnsi" w:cs="Verdana"/>
              </w:rPr>
              <w:t>ndet</w:t>
            </w:r>
            <w:r w:rsidR="00F36DB8">
              <w:rPr>
                <w:rFonts w:asciiTheme="minorHAnsi" w:hAnsiTheme="minorHAnsi" w:cs="Verdana"/>
              </w:rPr>
              <w:t>ë</w:t>
            </w:r>
            <w:r w:rsidR="00F36DB8" w:rsidRPr="00F36DB8">
              <w:rPr>
                <w:rFonts w:asciiTheme="minorHAnsi" w:hAnsiTheme="minorHAnsi" w:cs="Verdana"/>
              </w:rPr>
              <w:t xml:space="preserve">sore </w:t>
            </w:r>
            <w:r w:rsidRPr="00F36DB8">
              <w:rPr>
                <w:rFonts w:asciiTheme="minorHAnsi" w:hAnsiTheme="minorHAnsi" w:cs="Verdana"/>
              </w:rPr>
              <w:t xml:space="preserve">nuk </w:t>
            </w:r>
            <w:r w:rsidR="00F36DB8" w:rsidRPr="00F36DB8">
              <w:rPr>
                <w:rFonts w:asciiTheme="minorHAnsi" w:hAnsiTheme="minorHAnsi" w:cs="Verdana"/>
              </w:rPr>
              <w:t>mund t</w:t>
            </w:r>
            <w:r w:rsidR="00F36DB8">
              <w:rPr>
                <w:rFonts w:asciiTheme="minorHAnsi" w:hAnsiTheme="minorHAnsi" w:cs="Verdana"/>
              </w:rPr>
              <w:t>ë</w:t>
            </w:r>
            <w:r w:rsidR="00F36DB8" w:rsidRPr="00F36DB8">
              <w:rPr>
                <w:rFonts w:asciiTheme="minorHAnsi" w:hAnsiTheme="minorHAnsi" w:cs="Verdana"/>
              </w:rPr>
              <w:t xml:space="preserve"> p</w:t>
            </w:r>
            <w:r w:rsidR="00F36DB8">
              <w:rPr>
                <w:rFonts w:asciiTheme="minorHAnsi" w:hAnsiTheme="minorHAnsi" w:cs="Verdana"/>
              </w:rPr>
              <w:t>ë</w:t>
            </w:r>
            <w:r w:rsidR="00F36DB8" w:rsidRPr="00F36DB8">
              <w:rPr>
                <w:rFonts w:asciiTheme="minorHAnsi" w:hAnsiTheme="minorHAnsi" w:cs="Verdana"/>
              </w:rPr>
              <w:t xml:space="preserve">rfshihen </w:t>
            </w:r>
            <w:r w:rsidRPr="00F36DB8">
              <w:rPr>
                <w:rFonts w:asciiTheme="minorHAnsi" w:hAnsiTheme="minorHAnsi" w:cs="Verdana"/>
              </w:rPr>
              <w:t xml:space="preserve">në tregun e punës dhe </w:t>
            </w:r>
            <w:r w:rsidRPr="00F36DB8">
              <w:rPr>
                <w:rFonts w:asciiTheme="minorHAnsi" w:hAnsiTheme="minorHAnsi" w:cs="Verdana"/>
              </w:rPr>
              <w:lastRenderedPageBreak/>
              <w:t>nuk mund të mirëmbajnë higjienën personale apo të ambientit të tyre</w:t>
            </w:r>
          </w:p>
        </w:tc>
        <w:tc>
          <w:tcPr>
            <w:tcW w:w="157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B08C1">
              <w:rPr>
                <w:rFonts w:asciiTheme="minorHAnsi" w:hAnsiTheme="minorHAnsi" w:cs="Verdana"/>
                <w:bCs/>
                <w:iCs/>
              </w:rPr>
              <w:lastRenderedPageBreak/>
              <w:t>Drejtoria për Shëndetësi dhe Mirëqenie Sociale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2022 – 2024</w:t>
            </w:r>
          </w:p>
        </w:tc>
        <w:tc>
          <w:tcPr>
            <w:tcW w:w="1652" w:type="dxa"/>
          </w:tcPr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Nr. i programeve te akredituara</w:t>
            </w:r>
          </w:p>
        </w:tc>
        <w:tc>
          <w:tcPr>
            <w:tcW w:w="1620" w:type="dxa"/>
          </w:tcPr>
          <w:p w:rsidR="00E2506B" w:rsidRPr="003A351A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OJQ-te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DB08C1">
              <w:rPr>
                <w:rFonts w:asciiTheme="minorHAnsi" w:hAnsiTheme="minorHAnsi" w:cs="Verdana"/>
              </w:rPr>
              <w:t>Funksionalizimi i ekipeve për parandalimin e braktisjes së shkollimit për identifikimin e rasteve të pa përfshira në sistemin arsimor ose që kanë braktisur shkollimin.</w:t>
            </w:r>
          </w:p>
        </w:tc>
        <w:tc>
          <w:tcPr>
            <w:tcW w:w="157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Drejtoria Komunale e Arsimit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 xml:space="preserve">2022 </w:t>
            </w:r>
            <w:r>
              <w:rPr>
                <w:rFonts w:asciiTheme="minorHAnsi" w:hAnsiTheme="minorHAnsi" w:cs="Verdana"/>
                <w:bCs/>
                <w:iCs/>
              </w:rPr>
              <w:t>–</w:t>
            </w:r>
            <w:r w:rsidRPr="009B6981">
              <w:rPr>
                <w:rFonts w:asciiTheme="minorHAnsi" w:hAnsiTheme="minorHAnsi" w:cs="Verdana"/>
                <w:bCs/>
                <w:iCs/>
              </w:rPr>
              <w:t xml:space="preserve">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</w:t>
            </w:r>
            <w:r>
              <w:rPr>
                <w:rFonts w:asciiTheme="minorHAnsi" w:hAnsiTheme="minorHAnsi" w:cs="Verdana"/>
                <w:bCs/>
                <w:iCs/>
              </w:rPr>
              <w:t>KA</w:t>
            </w:r>
            <w:r w:rsidRPr="009B6981"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Nr. i EPRBNSH te themeluar dhe te trajnuar për tu përgjigjur nevojave te shkollave</w:t>
            </w:r>
          </w:p>
        </w:tc>
        <w:tc>
          <w:tcPr>
            <w:tcW w:w="1620" w:type="dxa"/>
          </w:tcPr>
          <w:p w:rsidR="00E2506B" w:rsidRPr="003A351A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D</w:t>
            </w:r>
            <w:r>
              <w:rPr>
                <w:rFonts w:asciiTheme="minorHAnsi" w:hAnsiTheme="minorHAnsi" w:cs="Verdana"/>
                <w:bCs/>
                <w:iCs/>
              </w:rPr>
              <w:t>KA</w:t>
            </w:r>
            <w:r w:rsidRPr="003A351A"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OJQ-te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DB08C1">
              <w:rPr>
                <w:rFonts w:asciiTheme="minorHAnsi" w:hAnsiTheme="minorHAnsi" w:cs="Verdana"/>
              </w:rPr>
              <w:t>Organizimi i aktiviteteve / trajnime për ngritjen e kapaciteteve për stafin mësimdhënës mbi aftësinë e kufizuar dhe arsimin gjithëpërfshirës</w:t>
            </w:r>
            <w:r w:rsidR="004D3926">
              <w:rPr>
                <w:rFonts w:asciiTheme="minorHAnsi" w:hAnsiTheme="minorHAnsi" w:cs="Verdana"/>
              </w:rPr>
              <w:t xml:space="preserve"> dhe te stafit te QPS </w:t>
            </w:r>
          </w:p>
        </w:tc>
        <w:tc>
          <w:tcPr>
            <w:tcW w:w="157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Drejtoria Komunale e Arsimit</w:t>
            </w:r>
          </w:p>
          <w:p w:rsidR="004D3926" w:rsidRDefault="004D3926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Drejtoria per shendetesi dhe mireqenie sociale </w:t>
            </w:r>
          </w:p>
          <w:p w:rsidR="004D3926" w:rsidRPr="000D3DD4" w:rsidRDefault="004D3926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QPS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 xml:space="preserve">2022 </w:t>
            </w:r>
            <w:r>
              <w:rPr>
                <w:rFonts w:asciiTheme="minorHAnsi" w:hAnsiTheme="minorHAnsi" w:cs="Verdana"/>
                <w:bCs/>
                <w:iCs/>
              </w:rPr>
              <w:t>–</w:t>
            </w:r>
            <w:r w:rsidRPr="009B6981">
              <w:rPr>
                <w:rFonts w:asciiTheme="minorHAnsi" w:hAnsiTheme="minorHAnsi" w:cs="Verdana"/>
                <w:bCs/>
                <w:iCs/>
              </w:rPr>
              <w:t xml:space="preserve">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</w:t>
            </w:r>
            <w:r>
              <w:rPr>
                <w:rFonts w:asciiTheme="minorHAnsi" w:hAnsiTheme="minorHAnsi" w:cs="Verdana"/>
                <w:bCs/>
                <w:iCs/>
              </w:rPr>
              <w:t>KA</w:t>
            </w:r>
            <w:r w:rsidRPr="009B6981"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Nr. i aktiviteteve/trajnimeve te organizuara</w:t>
            </w:r>
          </w:p>
        </w:tc>
        <w:tc>
          <w:tcPr>
            <w:tcW w:w="1620" w:type="dxa"/>
          </w:tcPr>
          <w:p w:rsidR="00E2506B" w:rsidRPr="003A351A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D</w:t>
            </w:r>
            <w:r>
              <w:rPr>
                <w:rFonts w:asciiTheme="minorHAnsi" w:hAnsiTheme="minorHAnsi" w:cs="Verdana"/>
                <w:bCs/>
                <w:iCs/>
              </w:rPr>
              <w:t>KA</w:t>
            </w:r>
            <w:r w:rsidRPr="003A351A"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OJQ-te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0D3DD4" w:rsidRDefault="00347F4C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F36DB8">
              <w:rPr>
                <w:rFonts w:asciiTheme="minorHAnsi" w:hAnsiTheme="minorHAnsi" w:cs="Verdana"/>
              </w:rPr>
              <w:t xml:space="preserve">Ndertimi </w:t>
            </w:r>
            <w:r w:rsidR="00A52A93" w:rsidRPr="00F36DB8">
              <w:rPr>
                <w:rFonts w:asciiTheme="minorHAnsi" w:hAnsiTheme="minorHAnsi" w:cs="Verdana"/>
              </w:rPr>
              <w:t>dhe zhvillimi i</w:t>
            </w:r>
            <w:r w:rsidRPr="00F36DB8">
              <w:rPr>
                <w:rFonts w:asciiTheme="minorHAnsi" w:hAnsiTheme="minorHAnsi" w:cs="Verdana"/>
              </w:rPr>
              <w:t xml:space="preserve"> kapaciteteve</w:t>
            </w:r>
            <w:r w:rsidR="00A52A93" w:rsidRPr="00F36DB8">
              <w:rPr>
                <w:rFonts w:asciiTheme="minorHAnsi" w:hAnsiTheme="minorHAnsi" w:cs="Verdana"/>
              </w:rPr>
              <w:t xml:space="preserve"> </w:t>
            </w:r>
            <w:r w:rsidRPr="00F36DB8">
              <w:rPr>
                <w:rFonts w:asciiTheme="minorHAnsi" w:hAnsiTheme="minorHAnsi" w:cs="Verdana"/>
              </w:rPr>
              <w:t>të</w:t>
            </w:r>
            <w:r w:rsidR="00E2506B" w:rsidRPr="00F36DB8">
              <w:rPr>
                <w:rFonts w:asciiTheme="minorHAnsi" w:hAnsiTheme="minorHAnsi" w:cs="Verdana"/>
              </w:rPr>
              <w:t xml:space="preserve"> burime</w:t>
            </w:r>
            <w:r w:rsidR="00163A06" w:rsidRPr="00F36DB8">
              <w:rPr>
                <w:rFonts w:asciiTheme="minorHAnsi" w:hAnsiTheme="minorHAnsi" w:cs="Verdana"/>
              </w:rPr>
              <w:t>ve</w:t>
            </w:r>
            <w:r w:rsidR="00E2506B" w:rsidRPr="00F36DB8">
              <w:rPr>
                <w:rFonts w:asciiTheme="minorHAnsi" w:hAnsiTheme="minorHAnsi" w:cs="Verdana"/>
              </w:rPr>
              <w:t xml:space="preserve"> njerëzore profesionale</w:t>
            </w:r>
            <w:r w:rsidR="00A52A93" w:rsidRPr="00F36DB8">
              <w:rPr>
                <w:rFonts w:asciiTheme="minorHAnsi" w:hAnsiTheme="minorHAnsi" w:cs="Verdana"/>
              </w:rPr>
              <w:t xml:space="preserve"> konform standardeve </w:t>
            </w:r>
            <w:r w:rsidR="00E2506B" w:rsidRPr="00F36DB8">
              <w:rPr>
                <w:rFonts w:asciiTheme="minorHAnsi" w:hAnsiTheme="minorHAnsi" w:cs="Verdana"/>
              </w:rPr>
              <w:t xml:space="preserve"> të specializuara të QPS-ve </w:t>
            </w:r>
            <w:r w:rsidR="00E2506B" w:rsidRPr="00F36DB8">
              <w:rPr>
                <w:rFonts w:asciiTheme="minorHAnsi" w:hAnsiTheme="minorHAnsi" w:cs="Verdana"/>
              </w:rPr>
              <w:lastRenderedPageBreak/>
              <w:t>në proporcion me numrin e popullatës së komunës përkatëse (p.sh. psikolog, punonjës socialë dhe profesionist të tjerë të shëndetit mendor)</w:t>
            </w:r>
          </w:p>
        </w:tc>
        <w:tc>
          <w:tcPr>
            <w:tcW w:w="157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B08C1">
              <w:rPr>
                <w:rFonts w:asciiTheme="minorHAnsi" w:hAnsiTheme="minorHAnsi" w:cs="Verdana"/>
                <w:bCs/>
                <w:iCs/>
              </w:rPr>
              <w:lastRenderedPageBreak/>
              <w:t>Drejtoria për Shëndetësi dhe Mirëqenie Sociale</w:t>
            </w:r>
            <w:r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347F4C" w:rsidRDefault="00347F4C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QPS</w:t>
            </w:r>
          </w:p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lastRenderedPageBreak/>
              <w:t>Asambleja Komunale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lastRenderedPageBreak/>
              <w:t>Organizata jo-qeveritare, agjensionet ndërkombëtare</w:t>
            </w:r>
          </w:p>
        </w:tc>
        <w:tc>
          <w:tcPr>
            <w:tcW w:w="1588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 xml:space="preserve">2022 </w:t>
            </w:r>
            <w:r>
              <w:rPr>
                <w:rFonts w:asciiTheme="minorHAnsi" w:hAnsiTheme="minorHAnsi" w:cs="Verdana"/>
                <w:bCs/>
                <w:iCs/>
              </w:rPr>
              <w:t>–</w:t>
            </w:r>
            <w:r w:rsidRPr="009B6981">
              <w:rPr>
                <w:rFonts w:asciiTheme="minorHAnsi" w:hAnsiTheme="minorHAnsi" w:cs="Verdana"/>
                <w:bCs/>
                <w:iCs/>
              </w:rPr>
              <w:t xml:space="preserve">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Nr. i rregulloreve te krijuara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Asambleja Komunale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DB08C1">
              <w:rPr>
                <w:rFonts w:asciiTheme="minorHAnsi" w:hAnsiTheme="minorHAnsi" w:cs="Verdana"/>
              </w:rPr>
              <w:t>Krijimi i hapësirave më të përshtatshme për realizimin e mbështetjes nga Qendra për Punë Sociale</w:t>
            </w:r>
          </w:p>
        </w:tc>
        <w:tc>
          <w:tcPr>
            <w:tcW w:w="157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B08C1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 xml:space="preserve">2022 </w:t>
            </w:r>
            <w:r>
              <w:rPr>
                <w:rFonts w:asciiTheme="minorHAnsi" w:hAnsiTheme="minorHAnsi" w:cs="Verdana"/>
                <w:bCs/>
                <w:iCs/>
              </w:rPr>
              <w:t>–</w:t>
            </w:r>
            <w:r w:rsidRPr="009B6981">
              <w:rPr>
                <w:rFonts w:asciiTheme="minorHAnsi" w:hAnsiTheme="minorHAnsi" w:cs="Verdana"/>
                <w:bCs/>
                <w:iCs/>
              </w:rPr>
              <w:t xml:space="preserve">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Nr. i hapësirave te krijuara </w:t>
            </w:r>
          </w:p>
        </w:tc>
        <w:tc>
          <w:tcPr>
            <w:tcW w:w="1620" w:type="dxa"/>
          </w:tcPr>
          <w:p w:rsidR="00E2506B" w:rsidRPr="003A351A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OJQ-te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DB08C1">
              <w:rPr>
                <w:rFonts w:asciiTheme="minorHAnsi" w:hAnsiTheme="minorHAnsi" w:cs="Verdana"/>
              </w:rPr>
              <w:t>Pajisja me vetura për zyrtarët e Qendrës për Punë Sociale për realizimin e aktiviteteve në terren dhe përgjigje efektive ndaj rasteve te ndjeshme</w:t>
            </w:r>
          </w:p>
        </w:tc>
        <w:tc>
          <w:tcPr>
            <w:tcW w:w="157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B08C1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  <w:p w:rsidR="0035749B" w:rsidRPr="000D3DD4" w:rsidRDefault="00453AE1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Donatore te tjere 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52" w:type="dxa"/>
          </w:tcPr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Nr. i veturave te siguruara për shërbime sociale  </w:t>
            </w:r>
          </w:p>
        </w:tc>
        <w:tc>
          <w:tcPr>
            <w:tcW w:w="1620" w:type="dxa"/>
          </w:tcPr>
          <w:p w:rsidR="00E2506B" w:rsidRPr="003A351A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OJQ-te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DB08C1">
              <w:rPr>
                <w:rFonts w:asciiTheme="minorHAnsi" w:hAnsiTheme="minorHAnsi" w:cs="Verdana"/>
              </w:rPr>
              <w:t>Kompensimi i rrezikshmërisë për shkak të specifikave në punë dhe natyrës së rasteve, konsumimi profesional</w:t>
            </w:r>
          </w:p>
        </w:tc>
        <w:tc>
          <w:tcPr>
            <w:tcW w:w="157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B08C1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  <w:p w:rsidR="003B513C" w:rsidRPr="000D3DD4" w:rsidRDefault="003B513C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Ministria e financave 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 xml:space="preserve">2022 </w:t>
            </w:r>
            <w:r>
              <w:rPr>
                <w:rFonts w:asciiTheme="minorHAnsi" w:hAnsiTheme="minorHAnsi" w:cs="Verdana"/>
                <w:bCs/>
                <w:iCs/>
              </w:rPr>
              <w:t>–</w:t>
            </w:r>
            <w:r w:rsidRPr="009B6981">
              <w:rPr>
                <w:rFonts w:asciiTheme="minorHAnsi" w:hAnsiTheme="minorHAnsi" w:cs="Verdana"/>
                <w:bCs/>
                <w:iCs/>
              </w:rPr>
              <w:t xml:space="preserve">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Lista e kompensimeve te realizuara</w:t>
            </w:r>
          </w:p>
        </w:tc>
        <w:tc>
          <w:tcPr>
            <w:tcW w:w="1620" w:type="dxa"/>
          </w:tcPr>
          <w:p w:rsidR="00E2506B" w:rsidRPr="003A351A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OJQ-te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DB08C1">
              <w:rPr>
                <w:rFonts w:asciiTheme="minorHAnsi" w:hAnsiTheme="minorHAnsi" w:cs="Verdana"/>
              </w:rPr>
              <w:lastRenderedPageBreak/>
              <w:t xml:space="preserve">Organizimi i programeve të ndërtimit të kapaciteteve për ngritje të fondeve </w:t>
            </w:r>
            <w:r w:rsidR="003C7C4A">
              <w:rPr>
                <w:rFonts w:asciiTheme="minorHAnsi" w:hAnsiTheme="minorHAnsi" w:cs="Verdana"/>
              </w:rPr>
              <w:t xml:space="preserve">, </w:t>
            </w:r>
            <w:r w:rsidRPr="00DB08C1">
              <w:rPr>
                <w:rFonts w:asciiTheme="minorHAnsi" w:hAnsiTheme="minorHAnsi" w:cs="Verdana"/>
              </w:rPr>
              <w:t>shkrim dhe menaxhim të projekteve për organizata dhe institucione lokale;</w:t>
            </w:r>
          </w:p>
        </w:tc>
        <w:tc>
          <w:tcPr>
            <w:tcW w:w="157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Zyra e kryetarit te Komunës </w:t>
            </w:r>
          </w:p>
          <w:p w:rsidR="003C7C4A" w:rsidRPr="000D3DD4" w:rsidRDefault="003C7C4A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Donatore te tjere 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 xml:space="preserve">2022 </w:t>
            </w:r>
            <w:r>
              <w:rPr>
                <w:rFonts w:asciiTheme="minorHAnsi" w:hAnsiTheme="minorHAnsi" w:cs="Verdana"/>
                <w:bCs/>
                <w:iCs/>
              </w:rPr>
              <w:t>–</w:t>
            </w:r>
            <w:r w:rsidRPr="009B6981">
              <w:rPr>
                <w:rFonts w:asciiTheme="minorHAnsi" w:hAnsiTheme="minorHAnsi" w:cs="Verdana"/>
                <w:bCs/>
                <w:iCs/>
              </w:rPr>
              <w:t xml:space="preserve">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80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Numri i punëtorive, trajnimeve te organizuara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Zyra e kryetarit te Komunës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DB08C1">
              <w:rPr>
                <w:rFonts w:asciiTheme="minorHAnsi" w:hAnsiTheme="minorHAnsi" w:cs="Verdana"/>
              </w:rPr>
              <w:t>Organizimi i programeve për fuqizim të kapaciteteve për ofruesit e shërbimeve në fusha si: ofrimi i ndihmës së parë psikologjike, menaxhimi i stresit, praktikat e informuara mbi traumën, mbrojtja nga konsumimin profesional etj.</w:t>
            </w:r>
          </w:p>
        </w:tc>
        <w:tc>
          <w:tcPr>
            <w:tcW w:w="157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B08C1">
              <w:rPr>
                <w:rFonts w:asciiTheme="minorHAnsi" w:hAnsiTheme="minorHAnsi" w:cs="Verdana"/>
                <w:bCs/>
                <w:iCs/>
              </w:rPr>
              <w:t>Drejtoria për Shëndetësi dhe Mirëqenie Sociale</w:t>
            </w:r>
          </w:p>
          <w:p w:rsidR="003B513C" w:rsidRDefault="003B513C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  <w:p w:rsidR="003B513C" w:rsidRPr="000D3DD4" w:rsidRDefault="003B513C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Donatoret e tjere </w:t>
            </w:r>
          </w:p>
        </w:tc>
        <w:tc>
          <w:tcPr>
            <w:tcW w:w="1620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0D3DD4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 xml:space="preserve">2022 </w:t>
            </w:r>
            <w:r>
              <w:rPr>
                <w:rFonts w:asciiTheme="minorHAnsi" w:hAnsiTheme="minorHAnsi" w:cs="Verdana"/>
                <w:bCs/>
                <w:iCs/>
              </w:rPr>
              <w:t>–</w:t>
            </w:r>
            <w:r w:rsidRPr="009B6981">
              <w:rPr>
                <w:rFonts w:asciiTheme="minorHAnsi" w:hAnsiTheme="minorHAnsi" w:cs="Verdana"/>
                <w:bCs/>
                <w:iCs/>
              </w:rPr>
              <w:t xml:space="preserve">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Komuna e Lipjanit,</w:t>
            </w:r>
          </w:p>
          <w:p w:rsidR="00E2506B" w:rsidRPr="009B698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9B6981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Numri i punëtorive, trajnimeve te organizuara</w:t>
            </w:r>
          </w:p>
        </w:tc>
        <w:tc>
          <w:tcPr>
            <w:tcW w:w="1620" w:type="dxa"/>
          </w:tcPr>
          <w:p w:rsidR="00E2506B" w:rsidRPr="003A351A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DSHMS,</w:t>
            </w:r>
          </w:p>
          <w:p w:rsidR="00E2506B" w:rsidRPr="000D3DD4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A351A">
              <w:rPr>
                <w:rFonts w:asciiTheme="minorHAnsi" w:hAnsiTheme="minorHAnsi" w:cs="Verdana"/>
                <w:bCs/>
                <w:iCs/>
              </w:rPr>
              <w:t>OJQ-te</w:t>
            </w:r>
          </w:p>
        </w:tc>
      </w:tr>
      <w:tr w:rsidR="00E2506B" w:rsidRPr="008C4891" w:rsidTr="001F294E">
        <w:trPr>
          <w:trHeight w:val="895"/>
        </w:trPr>
        <w:tc>
          <w:tcPr>
            <w:tcW w:w="2678" w:type="dxa"/>
            <w:vMerge w:val="restart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</w:rPr>
            </w:pPr>
            <w:r w:rsidRPr="008C4891">
              <w:rPr>
                <w:rFonts w:asciiTheme="minorHAnsi" w:hAnsiTheme="minorHAnsi" w:cs="Verdana"/>
                <w:b/>
                <w:bCs/>
              </w:rPr>
              <w:t xml:space="preserve">OBJEKTIVI </w:t>
            </w:r>
            <w:r>
              <w:rPr>
                <w:rFonts w:asciiTheme="minorHAnsi" w:hAnsiTheme="minorHAnsi" w:cs="Verdana"/>
                <w:b/>
                <w:bCs/>
              </w:rPr>
              <w:t>5</w:t>
            </w:r>
            <w:r w:rsidRPr="008C4891">
              <w:rPr>
                <w:rFonts w:asciiTheme="minorHAnsi" w:hAnsiTheme="minorHAnsi" w:cs="Verdana"/>
                <w:b/>
                <w:bCs/>
              </w:rPr>
              <w:t>: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  <w:r w:rsidRPr="008C4891">
              <w:rPr>
                <w:rFonts w:asciiTheme="minorHAnsi" w:hAnsiTheme="minorHAnsi" w:cs="Verdana"/>
              </w:rPr>
              <w:t>===========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</w:rPr>
            </w:pPr>
            <w:r w:rsidRPr="008C4891">
              <w:rPr>
                <w:rFonts w:asciiTheme="minorHAnsi" w:hAnsiTheme="minorHAnsi" w:cs="Verdana"/>
                <w:b/>
                <w:bCs/>
              </w:rPr>
              <w:t>Hapat e veprimeve</w:t>
            </w:r>
            <w:r w:rsidRPr="008C4891">
              <w:rPr>
                <w:rFonts w:asciiTheme="minorHAnsi" w:hAnsiTheme="minorHAnsi" w:cs="Verdana"/>
              </w:rPr>
              <w:t>:</w:t>
            </w:r>
          </w:p>
        </w:tc>
        <w:tc>
          <w:tcPr>
            <w:tcW w:w="9850" w:type="dxa"/>
            <w:gridSpan w:val="6"/>
            <w:shd w:val="clear" w:color="auto" w:fill="FFFFFF"/>
          </w:tcPr>
          <w:p w:rsidR="00E2506B" w:rsidRPr="008C4891" w:rsidRDefault="00E2506B" w:rsidP="001F294E">
            <w:pPr>
              <w:shd w:val="clear" w:color="auto" w:fill="FFFFFF"/>
              <w:spacing w:line="276" w:lineRule="auto"/>
              <w:rPr>
                <w:rFonts w:asciiTheme="minorHAnsi" w:hAnsiTheme="minorHAnsi" w:cs="Verdana"/>
                <w:b/>
                <w:bCs/>
              </w:rPr>
            </w:pPr>
            <w:r w:rsidRPr="00846555">
              <w:rPr>
                <w:rFonts w:asciiTheme="minorHAnsi" w:hAnsiTheme="minorHAnsi" w:cs="Verdana"/>
                <w:b/>
                <w:bCs/>
              </w:rPr>
              <w:t>Ofrimi i zgjidhjeve të qëndrueshme për personat me nevoja specifike dhe/ose aftësi të kufizuara për qasje në shërbime publike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  <w:vMerge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Institucioni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organizata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përgjegjës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Partnerët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Afatet Kohore</w:t>
            </w:r>
          </w:p>
        </w:tc>
        <w:tc>
          <w:tcPr>
            <w:tcW w:w="165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Burimet e financimit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Tregues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[Indikatorët]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/>
                <w:bCs/>
                <w:iCs/>
              </w:rPr>
            </w:pPr>
            <w:r w:rsidRPr="008C4891">
              <w:rPr>
                <w:rFonts w:asciiTheme="minorHAnsi" w:hAnsiTheme="minorHAnsi" w:cs="Verdana"/>
                <w:b/>
                <w:bCs/>
                <w:iCs/>
              </w:rPr>
              <w:t>Mekanizmat e vlerësimit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846555">
              <w:rPr>
                <w:rFonts w:asciiTheme="minorHAnsi" w:hAnsiTheme="minorHAnsi" w:cs="Verdana"/>
              </w:rPr>
              <w:t xml:space="preserve">Krijimi i programeve të fuqizimit të familjeve nga grupe të ndjeshme </w:t>
            </w:r>
            <w:r w:rsidRPr="00846555">
              <w:rPr>
                <w:rFonts w:asciiTheme="minorHAnsi" w:hAnsiTheme="minorHAnsi" w:cs="Verdana"/>
              </w:rPr>
              <w:lastRenderedPageBreak/>
              <w:t>me fokus në identifikimin e kapaciteteve për gjenerim të të ardhurave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lastRenderedPageBreak/>
              <w:t xml:space="preserve">Zyra e kryetarit te Komunës </w:t>
            </w:r>
            <w:r w:rsidR="00410776">
              <w:rPr>
                <w:rFonts w:asciiTheme="minorHAnsi" w:hAnsiTheme="minorHAnsi" w:cs="Verdana"/>
                <w:bCs/>
                <w:iCs/>
              </w:rPr>
              <w:t xml:space="preserve">dhe </w:t>
            </w:r>
            <w:r w:rsidR="00410776">
              <w:rPr>
                <w:rFonts w:asciiTheme="minorHAnsi" w:hAnsiTheme="minorHAnsi" w:cs="Verdana"/>
                <w:bCs/>
                <w:iCs/>
              </w:rPr>
              <w:lastRenderedPageBreak/>
              <w:t xml:space="preserve">aktere te tjere </w:t>
            </w:r>
            <w:r>
              <w:rPr>
                <w:rFonts w:asciiTheme="minorHAnsi" w:hAnsiTheme="minorHAnsi" w:cs="Verdana"/>
                <w:bCs/>
                <w:iCs/>
              </w:rPr>
              <w:t xml:space="preserve"> </w:t>
            </w:r>
            <w:r w:rsidRPr="001F4C4F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0A0155">
              <w:rPr>
                <w:rFonts w:asciiTheme="minorHAnsi" w:hAnsiTheme="minorHAnsi" w:cs="Verdana"/>
                <w:bCs/>
                <w:iCs/>
              </w:rPr>
              <w:lastRenderedPageBreak/>
              <w:t xml:space="preserve">Organizata jo-qeveritare, agjensionet </w:t>
            </w:r>
            <w:r w:rsidRPr="000A0155">
              <w:rPr>
                <w:rFonts w:asciiTheme="minorHAnsi" w:hAnsiTheme="minorHAnsi" w:cs="Verdana"/>
                <w:bCs/>
                <w:iCs/>
              </w:rPr>
              <w:lastRenderedPageBreak/>
              <w:t>ndërkombëtare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lastRenderedPageBreak/>
              <w:t>Shtator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20</w:t>
            </w:r>
            <w:r>
              <w:rPr>
                <w:rFonts w:asciiTheme="minorHAnsi" w:hAnsiTheme="minorHAnsi" w:cs="Verdana"/>
                <w:bCs/>
                <w:iCs/>
              </w:rPr>
              <w:t>22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-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 xml:space="preserve">Dhjetor </w:t>
            </w:r>
            <w:r>
              <w:rPr>
                <w:rFonts w:asciiTheme="minorHAnsi" w:hAnsiTheme="minorHAnsi" w:cs="Verdana"/>
                <w:bCs/>
                <w:iCs/>
              </w:rPr>
              <w:t>2022</w:t>
            </w:r>
            <w:r w:rsidRPr="008C4891">
              <w:rPr>
                <w:rFonts w:asciiTheme="minorHAnsi" w:hAnsiTheme="minorHAnsi" w:cs="Verdana"/>
                <w:bCs/>
                <w:iCs/>
              </w:rPr>
              <w:t xml:space="preserve">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65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lastRenderedPageBreak/>
              <w:t>Komuna e Lipjanit/Donatoret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Nr. i programeve te krijuara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Zyra e kryetarit te Komunës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846555">
              <w:rPr>
                <w:rFonts w:asciiTheme="minorHAnsi" w:hAnsiTheme="minorHAnsi" w:cs="Verdana"/>
              </w:rPr>
              <w:t>Zhvillimi i programeve të ndërmarrësisë sociale në nivel komunal për kategoritë e ndjeshme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Zyra e kryetarit te Komunës </w:t>
            </w:r>
            <w:r w:rsidRPr="00DC6812">
              <w:rPr>
                <w:rFonts w:asciiTheme="minorHAnsi" w:hAnsiTheme="minorHAnsi" w:cs="Verdana"/>
                <w:bCs/>
                <w:iCs/>
              </w:rPr>
              <w:t xml:space="preserve"> 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E0DFD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C6812">
              <w:rPr>
                <w:rFonts w:asciiTheme="minorHAnsi" w:hAnsiTheme="minorHAnsi" w:cs="Verdana"/>
                <w:bCs/>
                <w:iCs/>
              </w:rPr>
              <w:t>Komuna e Lipjanit/Donatoret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Nr. i programeve te nderrmarresise sociale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Zyra e kryetarit te Komunës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846555">
              <w:rPr>
                <w:rFonts w:asciiTheme="minorHAnsi" w:hAnsiTheme="minorHAnsi" w:cs="Verdana"/>
              </w:rPr>
              <w:t>Lehtësimi në proceset e regjistrimit si ndërmarrje sociale;</w:t>
            </w:r>
          </w:p>
        </w:tc>
        <w:tc>
          <w:tcPr>
            <w:tcW w:w="157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Administrata Publike</w:t>
            </w:r>
            <w:r w:rsidRPr="00DC6812">
              <w:rPr>
                <w:rFonts w:asciiTheme="minorHAnsi" w:hAnsiTheme="minorHAnsi" w:cs="Verdana"/>
                <w:bCs/>
                <w:iCs/>
              </w:rPr>
              <w:t xml:space="preserve">  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D45CA5">
              <w:rPr>
                <w:rFonts w:asciiTheme="minorHAnsi" w:hAnsiTheme="minorHAnsi" w:cs="Verdana"/>
                <w:bCs/>
                <w:iCs/>
              </w:rPr>
              <w:t xml:space="preserve">Organizata jo-qeveritare, agjensionet ndërkombëtare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8C4891">
              <w:rPr>
                <w:rFonts w:asciiTheme="minorHAnsi" w:hAnsiTheme="minorHAnsi" w:cs="Verdana"/>
                <w:bCs/>
                <w:iCs/>
              </w:rPr>
              <w:t>20</w:t>
            </w:r>
            <w:r>
              <w:rPr>
                <w:rFonts w:asciiTheme="minorHAnsi" w:hAnsiTheme="minorHAnsi" w:cs="Verdana"/>
                <w:bCs/>
                <w:iCs/>
              </w:rPr>
              <w:t>23</w:t>
            </w:r>
            <w:r w:rsidRPr="008C4891">
              <w:rPr>
                <w:rFonts w:asciiTheme="minorHAnsi" w:hAnsiTheme="minorHAnsi" w:cs="Verdana"/>
                <w:bCs/>
                <w:iCs/>
              </w:rPr>
              <w:t>- 202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DC6812">
              <w:rPr>
                <w:rFonts w:asciiTheme="minorHAnsi" w:hAnsiTheme="minorHAnsi" w:cs="Verdana"/>
                <w:bCs/>
                <w:iCs/>
              </w:rPr>
              <w:t>Komuna e Lipjanit/Donatoret</w:t>
            </w:r>
          </w:p>
        </w:tc>
        <w:tc>
          <w:tcPr>
            <w:tcW w:w="180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Udhëzimi ne lehtësimin e procedurave</w:t>
            </w:r>
          </w:p>
        </w:tc>
        <w:tc>
          <w:tcPr>
            <w:tcW w:w="1620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Administrata Publike </w:t>
            </w:r>
          </w:p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46555" w:rsidRDefault="003B513C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F36DB8">
              <w:rPr>
                <w:rFonts w:asciiTheme="minorHAnsi" w:hAnsiTheme="minorHAnsi" w:cs="Verdana"/>
              </w:rPr>
              <w:t xml:space="preserve">Perkrahja dhe inkurajimi </w:t>
            </w:r>
            <w:r w:rsidR="00E2506B" w:rsidRPr="00F36DB8">
              <w:rPr>
                <w:rFonts w:asciiTheme="minorHAnsi" w:hAnsiTheme="minorHAnsi" w:cs="Verdana"/>
              </w:rPr>
              <w:t xml:space="preserve"> i kapaciteteve të organizatave jo qeveritare në themelimin dhe funksionimin e ndërmarrjeve sociale</w:t>
            </w:r>
          </w:p>
        </w:tc>
        <w:tc>
          <w:tcPr>
            <w:tcW w:w="1570" w:type="dxa"/>
          </w:tcPr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Zyra e kryetarit te Komunës </w:t>
            </w:r>
          </w:p>
        </w:tc>
        <w:tc>
          <w:tcPr>
            <w:tcW w:w="1620" w:type="dxa"/>
          </w:tcPr>
          <w:p w:rsidR="00E2506B" w:rsidRPr="00D45CA5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B1373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2022 – 2024</w:t>
            </w:r>
          </w:p>
        </w:tc>
        <w:tc>
          <w:tcPr>
            <w:tcW w:w="1652" w:type="dxa"/>
          </w:tcPr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3B1373">
              <w:rPr>
                <w:rFonts w:asciiTheme="minorHAnsi" w:hAnsiTheme="minorHAnsi" w:cs="Verdana"/>
                <w:bCs/>
                <w:iCs/>
              </w:rPr>
              <w:t>Komuna e Lipjanit/Donatoret</w:t>
            </w:r>
          </w:p>
        </w:tc>
        <w:tc>
          <w:tcPr>
            <w:tcW w:w="1800" w:type="dxa"/>
          </w:tcPr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Nr. i programeve te disponueshme </w:t>
            </w:r>
          </w:p>
        </w:tc>
        <w:tc>
          <w:tcPr>
            <w:tcW w:w="1620" w:type="dxa"/>
          </w:tcPr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Zyra e kryetarit te Komunës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46555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846555">
              <w:rPr>
                <w:rFonts w:asciiTheme="minorHAnsi" w:hAnsiTheme="minorHAnsi" w:cs="Verdana"/>
              </w:rPr>
              <w:t>Krijimi i programeve të prindërimit për mbështetje prindërve të fëmijëve me aftësi të kufizuara</w:t>
            </w:r>
          </w:p>
        </w:tc>
        <w:tc>
          <w:tcPr>
            <w:tcW w:w="1570" w:type="dxa"/>
          </w:tcPr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Drejtoria Komunale e Arsimit </w:t>
            </w:r>
          </w:p>
        </w:tc>
        <w:tc>
          <w:tcPr>
            <w:tcW w:w="1620" w:type="dxa"/>
          </w:tcPr>
          <w:p w:rsidR="00E2506B" w:rsidRPr="00D45CA5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B1373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3B1373">
              <w:rPr>
                <w:rFonts w:asciiTheme="minorHAnsi" w:hAnsiTheme="minorHAnsi" w:cs="Verdana"/>
                <w:bCs/>
                <w:iCs/>
              </w:rPr>
              <w:t xml:space="preserve">2022 </w:t>
            </w:r>
            <w:r>
              <w:rPr>
                <w:rFonts w:asciiTheme="minorHAnsi" w:hAnsiTheme="minorHAnsi" w:cs="Verdana"/>
                <w:bCs/>
                <w:iCs/>
              </w:rPr>
              <w:t>–</w:t>
            </w:r>
            <w:r w:rsidRPr="003B1373">
              <w:rPr>
                <w:rFonts w:asciiTheme="minorHAnsi" w:hAnsiTheme="minorHAnsi" w:cs="Verdana"/>
                <w:bCs/>
                <w:iCs/>
              </w:rPr>
              <w:t xml:space="preserve">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3B1373">
              <w:rPr>
                <w:rFonts w:asciiTheme="minorHAnsi" w:hAnsiTheme="minorHAnsi" w:cs="Verdana"/>
                <w:bCs/>
                <w:iCs/>
              </w:rPr>
              <w:t>Komuna e Lipjanit</w:t>
            </w:r>
            <w:r>
              <w:rPr>
                <w:rFonts w:asciiTheme="minorHAnsi" w:hAnsiTheme="minorHAnsi" w:cs="Verdana"/>
                <w:bCs/>
                <w:iCs/>
              </w:rPr>
              <w:t xml:space="preserve">, 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3B1373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Nr. i programve te disponueshme </w:t>
            </w:r>
          </w:p>
        </w:tc>
        <w:tc>
          <w:tcPr>
            <w:tcW w:w="1620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DKA, </w:t>
            </w:r>
          </w:p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OJQ-te </w:t>
            </w:r>
          </w:p>
        </w:tc>
      </w:tr>
      <w:tr w:rsidR="00E2506B" w:rsidRPr="008C4891" w:rsidTr="001F294E">
        <w:trPr>
          <w:trHeight w:val="1064"/>
        </w:trPr>
        <w:tc>
          <w:tcPr>
            <w:tcW w:w="2678" w:type="dxa"/>
          </w:tcPr>
          <w:p w:rsidR="00E2506B" w:rsidRPr="00846555" w:rsidRDefault="00E2506B" w:rsidP="001F294E">
            <w:pPr>
              <w:spacing w:line="276" w:lineRule="auto"/>
              <w:rPr>
                <w:rFonts w:asciiTheme="minorHAnsi" w:hAnsiTheme="minorHAnsi" w:cs="Verdana"/>
              </w:rPr>
            </w:pPr>
            <w:r w:rsidRPr="00846555">
              <w:rPr>
                <w:rFonts w:asciiTheme="minorHAnsi" w:hAnsiTheme="minorHAnsi" w:cs="Verdana"/>
              </w:rPr>
              <w:lastRenderedPageBreak/>
              <w:t>Ndërlidhja me qendrën e  Arsimit Profesional përmes pajisjeve për aftësim profesional, të tilla si pajisjet e ndryshme për rrobaqepësi, parukeri etj.</w:t>
            </w:r>
          </w:p>
        </w:tc>
        <w:tc>
          <w:tcPr>
            <w:tcW w:w="1570" w:type="dxa"/>
          </w:tcPr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Drejtoria Komunale e Arsimit </w:t>
            </w:r>
          </w:p>
        </w:tc>
        <w:tc>
          <w:tcPr>
            <w:tcW w:w="1620" w:type="dxa"/>
          </w:tcPr>
          <w:p w:rsidR="00E2506B" w:rsidRPr="00D45CA5" w:rsidRDefault="00E2506B" w:rsidP="001F294E">
            <w:pPr>
              <w:spacing w:line="276" w:lineRule="auto"/>
              <w:rPr>
                <w:rFonts w:asciiTheme="minorHAnsi" w:hAnsiTheme="minorHAnsi" w:cs="Verdana"/>
                <w:bCs/>
                <w:iCs/>
              </w:rPr>
            </w:pPr>
            <w:r w:rsidRPr="003B1373">
              <w:rPr>
                <w:rFonts w:asciiTheme="minorHAnsi" w:hAnsiTheme="minorHAnsi" w:cs="Verdana"/>
                <w:bCs/>
                <w:iCs/>
              </w:rPr>
              <w:t>Organizata jo-qeveritare, agjensionet ndërkombëtare</w:t>
            </w:r>
          </w:p>
        </w:tc>
        <w:tc>
          <w:tcPr>
            <w:tcW w:w="1588" w:type="dxa"/>
          </w:tcPr>
          <w:p w:rsidR="00E2506B" w:rsidRPr="008C4891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3B1373">
              <w:rPr>
                <w:rFonts w:asciiTheme="minorHAnsi" w:hAnsiTheme="minorHAnsi" w:cs="Verdana"/>
                <w:bCs/>
                <w:iCs/>
              </w:rPr>
              <w:t xml:space="preserve">2022 </w:t>
            </w:r>
            <w:r>
              <w:rPr>
                <w:rFonts w:asciiTheme="minorHAnsi" w:hAnsiTheme="minorHAnsi" w:cs="Verdana"/>
                <w:bCs/>
                <w:iCs/>
              </w:rPr>
              <w:t>–</w:t>
            </w:r>
            <w:r w:rsidRPr="003B1373">
              <w:rPr>
                <w:rFonts w:asciiTheme="minorHAnsi" w:hAnsiTheme="minorHAnsi" w:cs="Verdana"/>
                <w:bCs/>
                <w:iCs/>
              </w:rPr>
              <w:t xml:space="preserve"> 202</w:t>
            </w:r>
            <w:r>
              <w:rPr>
                <w:rFonts w:asciiTheme="minorHAnsi" w:hAnsiTheme="minorHAnsi" w:cs="Verdana"/>
                <w:bCs/>
                <w:iCs/>
              </w:rPr>
              <w:t>4</w:t>
            </w:r>
          </w:p>
        </w:tc>
        <w:tc>
          <w:tcPr>
            <w:tcW w:w="1652" w:type="dxa"/>
          </w:tcPr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3B1373">
              <w:rPr>
                <w:rFonts w:asciiTheme="minorHAnsi" w:hAnsiTheme="minorHAnsi" w:cs="Verdana"/>
                <w:bCs/>
                <w:iCs/>
              </w:rPr>
              <w:t>Komuna e Lipjanit</w:t>
            </w:r>
            <w:r>
              <w:rPr>
                <w:rFonts w:asciiTheme="minorHAnsi" w:hAnsiTheme="minorHAnsi" w:cs="Verdana"/>
                <w:bCs/>
                <w:iCs/>
              </w:rPr>
              <w:t>,</w:t>
            </w:r>
          </w:p>
          <w:p w:rsidR="00E2506B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DKA,</w:t>
            </w:r>
          </w:p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 w:rsidRPr="003B1373">
              <w:rPr>
                <w:rFonts w:asciiTheme="minorHAnsi" w:hAnsiTheme="minorHAnsi" w:cs="Verdana"/>
                <w:bCs/>
                <w:iCs/>
              </w:rPr>
              <w:t>Donatoret</w:t>
            </w:r>
          </w:p>
        </w:tc>
        <w:tc>
          <w:tcPr>
            <w:tcW w:w="1800" w:type="dxa"/>
          </w:tcPr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 xml:space="preserve">Nr. i programeve te disponueshme </w:t>
            </w:r>
          </w:p>
        </w:tc>
        <w:tc>
          <w:tcPr>
            <w:tcW w:w="1620" w:type="dxa"/>
          </w:tcPr>
          <w:p w:rsidR="00E2506B" w:rsidRPr="00DC6812" w:rsidRDefault="00E2506B" w:rsidP="001F294E">
            <w:pPr>
              <w:spacing w:line="276" w:lineRule="auto"/>
              <w:jc w:val="center"/>
              <w:rPr>
                <w:rFonts w:asciiTheme="minorHAnsi" w:hAnsiTheme="minorHAnsi" w:cs="Verdana"/>
                <w:bCs/>
                <w:iCs/>
              </w:rPr>
            </w:pPr>
            <w:r>
              <w:rPr>
                <w:rFonts w:asciiTheme="minorHAnsi" w:hAnsiTheme="minorHAnsi" w:cs="Verdana"/>
                <w:bCs/>
                <w:iCs/>
              </w:rPr>
              <w:t>DKA</w:t>
            </w:r>
          </w:p>
        </w:tc>
      </w:tr>
    </w:tbl>
    <w:p w:rsidR="00E2506B" w:rsidRDefault="00E2506B" w:rsidP="00E2506B"/>
    <w:p w:rsidR="00E2506B" w:rsidRDefault="00E2506B" w:rsidP="00E2506B"/>
    <w:p w:rsidR="00E2506B" w:rsidRDefault="00E2506B" w:rsidP="00E2506B"/>
    <w:p w:rsidR="00E2506B" w:rsidRDefault="00E2506B" w:rsidP="00E2506B"/>
    <w:p w:rsidR="00E2506B" w:rsidRDefault="00E2506B" w:rsidP="00E2506B"/>
    <w:p w:rsidR="00E2506B" w:rsidRDefault="00E2506B" w:rsidP="00E2506B"/>
    <w:p w:rsidR="00E2506B" w:rsidRDefault="00E2506B" w:rsidP="00E2506B"/>
    <w:p w:rsidR="00E2506B" w:rsidRDefault="00E2506B"/>
    <w:p w:rsidR="00E2506B" w:rsidRDefault="00E2506B"/>
    <w:sectPr w:rsidR="00E2506B" w:rsidSect="000F1D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E088B" w16cex:dateUtc="2022-03-29T20:36:00Z"/>
  <w16cex:commentExtensible w16cex:durableId="25EE0931" w16cex:dateUtc="2022-03-29T20:39:00Z"/>
  <w16cex:commentExtensible w16cex:durableId="25EE09A8" w16cex:dateUtc="2022-03-29T20:41:00Z"/>
  <w16cex:commentExtensible w16cex:durableId="25EE0A18" w16cex:dateUtc="2022-03-29T20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87F06B" w16cid:durableId="25EE088B"/>
  <w16cid:commentId w16cid:paraId="57B17CBF" w16cid:durableId="25EE0931"/>
  <w16cid:commentId w16cid:paraId="740E7F11" w16cid:durableId="25EE09A8"/>
  <w16cid:commentId w16cid:paraId="26F5ED19" w16cid:durableId="25EE0A1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DDA"/>
    <w:rsid w:val="000A0155"/>
    <w:rsid w:val="000D3DD4"/>
    <w:rsid w:val="000F1DDA"/>
    <w:rsid w:val="001241AB"/>
    <w:rsid w:val="00161800"/>
    <w:rsid w:val="00163A06"/>
    <w:rsid w:val="001F294E"/>
    <w:rsid w:val="001F4C4F"/>
    <w:rsid w:val="00201469"/>
    <w:rsid w:val="002119D5"/>
    <w:rsid w:val="00215701"/>
    <w:rsid w:val="00236487"/>
    <w:rsid w:val="002541B8"/>
    <w:rsid w:val="00300681"/>
    <w:rsid w:val="00347F4C"/>
    <w:rsid w:val="0035749B"/>
    <w:rsid w:val="003A351A"/>
    <w:rsid w:val="003B1373"/>
    <w:rsid w:val="003B513C"/>
    <w:rsid w:val="003C7C4A"/>
    <w:rsid w:val="003E3468"/>
    <w:rsid w:val="00410776"/>
    <w:rsid w:val="00431591"/>
    <w:rsid w:val="004431E9"/>
    <w:rsid w:val="00453AE1"/>
    <w:rsid w:val="00477736"/>
    <w:rsid w:val="004D2BAE"/>
    <w:rsid w:val="004D3926"/>
    <w:rsid w:val="005621CF"/>
    <w:rsid w:val="005D7DCF"/>
    <w:rsid w:val="00635A0C"/>
    <w:rsid w:val="00676673"/>
    <w:rsid w:val="00777859"/>
    <w:rsid w:val="007C3811"/>
    <w:rsid w:val="007D3B50"/>
    <w:rsid w:val="008006C5"/>
    <w:rsid w:val="00832360"/>
    <w:rsid w:val="00841CD9"/>
    <w:rsid w:val="00846555"/>
    <w:rsid w:val="008510AC"/>
    <w:rsid w:val="008744DB"/>
    <w:rsid w:val="008A7535"/>
    <w:rsid w:val="00916035"/>
    <w:rsid w:val="009B6981"/>
    <w:rsid w:val="00A52A93"/>
    <w:rsid w:val="00A81B5D"/>
    <w:rsid w:val="00A85D97"/>
    <w:rsid w:val="00AB3DEF"/>
    <w:rsid w:val="00AD0667"/>
    <w:rsid w:val="00AE2912"/>
    <w:rsid w:val="00B06152"/>
    <w:rsid w:val="00B100D7"/>
    <w:rsid w:val="00BC19EF"/>
    <w:rsid w:val="00BE250C"/>
    <w:rsid w:val="00BF4C5C"/>
    <w:rsid w:val="00C572D8"/>
    <w:rsid w:val="00C927EC"/>
    <w:rsid w:val="00CE7C77"/>
    <w:rsid w:val="00D45CA5"/>
    <w:rsid w:val="00D507CD"/>
    <w:rsid w:val="00D5355A"/>
    <w:rsid w:val="00DB08C1"/>
    <w:rsid w:val="00DC6812"/>
    <w:rsid w:val="00DD5075"/>
    <w:rsid w:val="00DE0DFD"/>
    <w:rsid w:val="00E2506B"/>
    <w:rsid w:val="00E70D47"/>
    <w:rsid w:val="00E745C1"/>
    <w:rsid w:val="00F36DB8"/>
    <w:rsid w:val="00F86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759A2-2055-43FC-A1A4-AB6AD856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5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68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157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7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701"/>
    <w:rPr>
      <w:rFonts w:ascii="Times New Roman" w:eastAsia="MS Mincho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7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701"/>
    <w:rPr>
      <w:rFonts w:ascii="Times New Roman" w:eastAsia="MS Mincho" w:hAnsi="Times New Roman" w:cs="Times New Roman"/>
      <w:b/>
      <w:bCs/>
      <w:sz w:val="20"/>
      <w:szCs w:val="20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4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94E"/>
    <w:rPr>
      <w:rFonts w:ascii="Times New Roman" w:eastAsia="MS Mincho" w:hAnsi="Times New Roman" w:cs="Times New Roman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Qendresa Jashanica</cp:lastModifiedBy>
  <cp:revision>2</cp:revision>
  <dcterms:created xsi:type="dcterms:W3CDTF">2022-04-07T07:27:00Z</dcterms:created>
  <dcterms:modified xsi:type="dcterms:W3CDTF">2022-04-07T07:27:00Z</dcterms:modified>
</cp:coreProperties>
</file>