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547" w:rsidRPr="0040092E" w:rsidRDefault="00264547" w:rsidP="00264547">
      <w:pPr>
        <w:tabs>
          <w:tab w:val="left" w:pos="5445"/>
        </w:tabs>
        <w:jc w:val="both"/>
        <w:rPr>
          <w:b/>
          <w:highlight w:val="yellow"/>
          <w:lang w:val="sq-AL"/>
        </w:rPr>
      </w:pPr>
    </w:p>
    <w:p w:rsidR="00264547" w:rsidRPr="00175578" w:rsidRDefault="00264547" w:rsidP="00264547">
      <w:pPr>
        <w:tabs>
          <w:tab w:val="left" w:pos="5445"/>
        </w:tabs>
        <w:jc w:val="center"/>
        <w:rPr>
          <w:b/>
          <w:lang w:val="sq-AL"/>
        </w:rPr>
      </w:pPr>
      <w:r w:rsidRPr="00175578">
        <w:rPr>
          <w:b/>
          <w:u w:val="single"/>
          <w:lang w:val="sq-AL"/>
        </w:rPr>
        <w:t xml:space="preserve">Statuti i një Shoqërie </w:t>
      </w:r>
      <w:r w:rsidR="00175578" w:rsidRPr="00175578">
        <w:rPr>
          <w:b/>
          <w:u w:val="single"/>
          <w:lang w:val="sq-AL"/>
        </w:rPr>
        <w:t>A</w:t>
      </w:r>
      <w:r w:rsidRPr="00175578">
        <w:rPr>
          <w:b/>
          <w:u w:val="single"/>
          <w:lang w:val="sq-AL"/>
        </w:rPr>
        <w:t>ksionare</w:t>
      </w:r>
    </w:p>
    <w:p w:rsidR="00264547" w:rsidRPr="0040092E" w:rsidRDefault="00264547" w:rsidP="00264547">
      <w:pPr>
        <w:jc w:val="both"/>
        <w:rPr>
          <w:lang w:val="sq-AL"/>
        </w:rPr>
      </w:pPr>
    </w:p>
    <w:p w:rsidR="00264547" w:rsidRPr="0040092E" w:rsidRDefault="00264547" w:rsidP="00264547">
      <w:pPr>
        <w:jc w:val="both"/>
        <w:rPr>
          <w:lang w:val="sq-AL"/>
        </w:rPr>
      </w:pPr>
    </w:p>
    <w:p w:rsidR="00264547" w:rsidRPr="0040092E" w:rsidRDefault="00264547" w:rsidP="00264547">
      <w:pPr>
        <w:jc w:val="both"/>
        <w:rPr>
          <w:lang w:val="sq-AL"/>
        </w:rPr>
      </w:pPr>
    </w:p>
    <w:p w:rsidR="00264547" w:rsidRPr="0040092E" w:rsidRDefault="00175578" w:rsidP="00264547">
      <w:pPr>
        <w:jc w:val="both"/>
        <w:rPr>
          <w:lang w:val="sq-AL"/>
        </w:rPr>
      </w:pPr>
      <w:r>
        <w:rPr>
          <w:lang w:val="sq-AL"/>
        </w:rPr>
        <w:t xml:space="preserve">Mbështetur në </w:t>
      </w:r>
      <w:r w:rsidR="00264547" w:rsidRPr="0040092E">
        <w:rPr>
          <w:lang w:val="sq-AL"/>
        </w:rPr>
        <w:t>nenin 3</w:t>
      </w:r>
      <w:r>
        <w:rPr>
          <w:lang w:val="sq-AL"/>
        </w:rPr>
        <w:t>4</w:t>
      </w:r>
      <w:r w:rsidR="00264547" w:rsidRPr="0040092E">
        <w:rPr>
          <w:lang w:val="sq-AL"/>
        </w:rPr>
        <w:t xml:space="preserve"> të Ligjit Nr. 0</w:t>
      </w:r>
      <w:r>
        <w:rPr>
          <w:lang w:val="sq-AL"/>
        </w:rPr>
        <w:t>6</w:t>
      </w:r>
      <w:r w:rsidR="00264547" w:rsidRPr="0040092E">
        <w:rPr>
          <w:lang w:val="sq-AL"/>
        </w:rPr>
        <w:t>/L-</w:t>
      </w:r>
      <w:r>
        <w:rPr>
          <w:lang w:val="sq-AL"/>
        </w:rPr>
        <w:t>0</w:t>
      </w:r>
      <w:r w:rsidR="00264547" w:rsidRPr="0040092E">
        <w:rPr>
          <w:lang w:val="sq-AL"/>
        </w:rPr>
        <w:t>1</w:t>
      </w:r>
      <w:r>
        <w:rPr>
          <w:lang w:val="sq-AL"/>
        </w:rPr>
        <w:t xml:space="preserve">6 </w:t>
      </w:r>
      <w:r w:rsidR="00264547" w:rsidRPr="0040092E">
        <w:rPr>
          <w:lang w:val="sq-AL"/>
        </w:rPr>
        <w:t xml:space="preserve">për Shoqëritë Tregtare në Kosovë, Themeluesit e Shoqërisë </w:t>
      </w:r>
      <w:r>
        <w:rPr>
          <w:lang w:val="sq-AL"/>
        </w:rPr>
        <w:t>A</w:t>
      </w:r>
      <w:r w:rsidR="00264547" w:rsidRPr="0040092E">
        <w:rPr>
          <w:lang w:val="sq-AL"/>
        </w:rPr>
        <w:t>ksionare më dt.</w:t>
      </w:r>
      <w:r w:rsidR="00264547" w:rsidRPr="00175578">
        <w:rPr>
          <w:color w:val="FF0000"/>
          <w:lang w:val="sq-AL"/>
        </w:rPr>
        <w:t>___________</w:t>
      </w:r>
      <w:r w:rsidR="00264547" w:rsidRPr="0040092E">
        <w:rPr>
          <w:lang w:val="sq-AL"/>
        </w:rPr>
        <w:t xml:space="preserve"> nxjerrin: </w:t>
      </w:r>
    </w:p>
    <w:p w:rsidR="00264547" w:rsidRDefault="00264547" w:rsidP="00264547">
      <w:pPr>
        <w:pStyle w:val="Heading1"/>
        <w:jc w:val="center"/>
        <w:rPr>
          <w:sz w:val="24"/>
          <w:szCs w:val="24"/>
          <w:lang w:val="sq-AL"/>
        </w:rPr>
      </w:pPr>
    </w:p>
    <w:p w:rsidR="00264547" w:rsidRPr="0040092E" w:rsidRDefault="00264547" w:rsidP="00264547">
      <w:pPr>
        <w:pStyle w:val="Heading1"/>
        <w:jc w:val="center"/>
        <w:rPr>
          <w:sz w:val="24"/>
          <w:szCs w:val="24"/>
          <w:lang w:val="sq-AL"/>
        </w:rPr>
      </w:pPr>
      <w:r w:rsidRPr="0040092E">
        <w:rPr>
          <w:sz w:val="24"/>
          <w:szCs w:val="24"/>
          <w:lang w:val="sq-AL"/>
        </w:rPr>
        <w:t>STATUTIN</w:t>
      </w:r>
    </w:p>
    <w:p w:rsidR="00264547" w:rsidRPr="0040092E" w:rsidRDefault="00264547" w:rsidP="00264547">
      <w:pPr>
        <w:pStyle w:val="Heading4"/>
        <w:jc w:val="center"/>
        <w:rPr>
          <w:sz w:val="24"/>
          <w:szCs w:val="24"/>
          <w:lang w:val="sq-AL"/>
        </w:rPr>
      </w:pPr>
      <w:r w:rsidRPr="0040092E">
        <w:rPr>
          <w:sz w:val="24"/>
          <w:szCs w:val="24"/>
          <w:lang w:val="sq-AL"/>
        </w:rPr>
        <w:t>E</w:t>
      </w:r>
    </w:p>
    <w:p w:rsidR="00264547" w:rsidRPr="0040092E" w:rsidRDefault="00264547" w:rsidP="00264547">
      <w:pPr>
        <w:pStyle w:val="Heading4"/>
        <w:jc w:val="center"/>
        <w:rPr>
          <w:sz w:val="24"/>
          <w:szCs w:val="24"/>
          <w:lang w:val="sq-AL"/>
        </w:rPr>
      </w:pPr>
      <w:r w:rsidRPr="0040092E">
        <w:rPr>
          <w:sz w:val="24"/>
          <w:szCs w:val="24"/>
          <w:lang w:val="sq-AL"/>
        </w:rPr>
        <w:t>“</w:t>
      </w:r>
      <w:r w:rsidRPr="00175578">
        <w:rPr>
          <w:color w:val="FF0000"/>
          <w:sz w:val="24"/>
          <w:szCs w:val="24"/>
          <w:lang w:val="sq-AL"/>
        </w:rPr>
        <w:t>______________</w:t>
      </w:r>
      <w:r w:rsidRPr="0040092E">
        <w:rPr>
          <w:sz w:val="24"/>
          <w:szCs w:val="24"/>
          <w:lang w:val="sq-AL"/>
        </w:rPr>
        <w:t>” SH.A.</w:t>
      </w:r>
    </w:p>
    <w:p w:rsidR="00264547" w:rsidRPr="0040092E" w:rsidRDefault="00264547" w:rsidP="00264547">
      <w:pPr>
        <w:pStyle w:val="Heading4"/>
        <w:jc w:val="center"/>
        <w:rPr>
          <w:b w:val="0"/>
          <w:sz w:val="24"/>
          <w:szCs w:val="24"/>
          <w:lang w:val="sq-AL"/>
        </w:rPr>
      </w:pPr>
      <w:r w:rsidRPr="0040092E">
        <w:rPr>
          <w:b w:val="0"/>
          <w:sz w:val="24"/>
          <w:szCs w:val="24"/>
          <w:lang w:val="sq-AL"/>
        </w:rPr>
        <w:t>( emërtimi i Shoqërisë )</w:t>
      </w:r>
    </w:p>
    <w:p w:rsidR="00264547" w:rsidRPr="00175578" w:rsidRDefault="00264547" w:rsidP="00264547">
      <w:pPr>
        <w:pStyle w:val="Heading4"/>
        <w:jc w:val="center"/>
        <w:rPr>
          <w:color w:val="FF0000"/>
          <w:sz w:val="24"/>
          <w:szCs w:val="24"/>
          <w:lang w:val="sq-AL"/>
        </w:rPr>
      </w:pPr>
      <w:r w:rsidRPr="00175578">
        <w:rPr>
          <w:color w:val="FF0000"/>
          <w:sz w:val="24"/>
          <w:szCs w:val="24"/>
          <w:lang w:val="sq-AL"/>
        </w:rPr>
        <w:t>_____________</w:t>
      </w:r>
    </w:p>
    <w:p w:rsidR="00264547" w:rsidRPr="0040092E" w:rsidRDefault="00264547" w:rsidP="00264547">
      <w:pPr>
        <w:jc w:val="center"/>
        <w:rPr>
          <w:lang w:val="sq-AL"/>
        </w:rPr>
      </w:pPr>
      <w:r w:rsidRPr="0040092E">
        <w:rPr>
          <w:lang w:val="sq-AL"/>
        </w:rPr>
        <w:t>( selia )</w:t>
      </w:r>
    </w:p>
    <w:p w:rsidR="00264547" w:rsidRDefault="00264547" w:rsidP="00175578">
      <w:pPr>
        <w:jc w:val="center"/>
        <w:outlineLvl w:val="1"/>
        <w:rPr>
          <w:b/>
          <w:bCs/>
          <w:lang w:val="sq-AL"/>
        </w:rPr>
      </w:pPr>
    </w:p>
    <w:p w:rsidR="00175578" w:rsidRPr="0040092E" w:rsidRDefault="00175578" w:rsidP="00175578">
      <w:pPr>
        <w:jc w:val="center"/>
        <w:outlineLvl w:val="1"/>
        <w:rPr>
          <w:b/>
          <w:bCs/>
          <w:lang w:val="sq-AL"/>
        </w:rPr>
      </w:pPr>
    </w:p>
    <w:p w:rsidR="00264547" w:rsidRDefault="00264547" w:rsidP="00175578">
      <w:pPr>
        <w:jc w:val="center"/>
        <w:rPr>
          <w:b/>
          <w:lang w:val="sq-AL"/>
        </w:rPr>
      </w:pPr>
      <w:r w:rsidRPr="0040092E">
        <w:rPr>
          <w:b/>
          <w:lang w:val="sq-AL"/>
        </w:rPr>
        <w:t>Neni 1</w:t>
      </w:r>
    </w:p>
    <w:p w:rsidR="00175578" w:rsidRPr="0040092E" w:rsidRDefault="00175578" w:rsidP="00175578">
      <w:pPr>
        <w:jc w:val="center"/>
        <w:rPr>
          <w:b/>
          <w:lang w:val="sq-AL"/>
        </w:rPr>
      </w:pPr>
    </w:p>
    <w:p w:rsidR="00264547" w:rsidRPr="0040092E" w:rsidRDefault="00264547" w:rsidP="00175578">
      <w:pPr>
        <w:jc w:val="center"/>
        <w:rPr>
          <w:b/>
          <w:lang w:val="sq-AL"/>
        </w:rPr>
      </w:pPr>
      <w:r w:rsidRPr="0040092E">
        <w:rPr>
          <w:b/>
          <w:lang w:val="sq-AL"/>
        </w:rPr>
        <w:t>DISPOZITAT E PËRGJITHSHME</w:t>
      </w:r>
    </w:p>
    <w:p w:rsidR="00264547" w:rsidRDefault="00264547" w:rsidP="00175578">
      <w:pPr>
        <w:jc w:val="both"/>
        <w:rPr>
          <w:b/>
          <w:lang w:val="sq-AL"/>
        </w:rPr>
      </w:pPr>
    </w:p>
    <w:p w:rsidR="00264547" w:rsidRPr="0040092E" w:rsidRDefault="00264547" w:rsidP="00175578">
      <w:pPr>
        <w:jc w:val="both"/>
        <w:rPr>
          <w:lang w:val="sq-AL"/>
        </w:rPr>
      </w:pPr>
      <w:r w:rsidRPr="0040092E">
        <w:rPr>
          <w:b/>
          <w:lang w:val="sq-AL"/>
        </w:rPr>
        <w:t xml:space="preserve"> </w:t>
      </w:r>
      <w:r w:rsidRPr="0040092E">
        <w:rPr>
          <w:lang w:val="sq-AL"/>
        </w:rPr>
        <w:t>Me këtë Statut rregullohen çështjet e përgjithshme me rëndësi për statusin,</w:t>
      </w:r>
      <w:r w:rsidR="00CE2E03">
        <w:rPr>
          <w:lang w:val="sq-AL"/>
        </w:rPr>
        <w:t xml:space="preserve"> </w:t>
      </w:r>
      <w:r w:rsidRPr="0040092E">
        <w:rPr>
          <w:lang w:val="sq-AL"/>
        </w:rPr>
        <w:t xml:space="preserve">organizimin dhe afarizmin e Shoqërisë aksionare </w:t>
      </w:r>
      <w:r w:rsidRPr="00175578">
        <w:rPr>
          <w:color w:val="FF0000"/>
          <w:u w:val="single"/>
          <w:lang w:val="sq-AL"/>
        </w:rPr>
        <w:t>” emërtimi</w:t>
      </w:r>
      <w:r w:rsidRPr="00175578">
        <w:rPr>
          <w:color w:val="FF0000"/>
          <w:lang w:val="sq-AL"/>
        </w:rPr>
        <w:t xml:space="preserve"> </w:t>
      </w:r>
      <w:r w:rsidRPr="0040092E">
        <w:rPr>
          <w:lang w:val="sq-AL"/>
        </w:rPr>
        <w:t xml:space="preserve">” në </w:t>
      </w:r>
      <w:r w:rsidRPr="00175578">
        <w:rPr>
          <w:color w:val="FF0000"/>
          <w:u w:val="single"/>
          <w:lang w:val="sq-AL"/>
        </w:rPr>
        <w:t>selia</w:t>
      </w:r>
      <w:r w:rsidRPr="0040092E">
        <w:rPr>
          <w:lang w:val="sq-AL"/>
        </w:rPr>
        <w:t xml:space="preserve"> </w:t>
      </w:r>
      <w:r w:rsidR="00175578">
        <w:rPr>
          <w:lang w:val="sq-AL"/>
        </w:rPr>
        <w:t>d</w:t>
      </w:r>
      <w:r w:rsidRPr="0040092E">
        <w:rPr>
          <w:lang w:val="sq-AL"/>
        </w:rPr>
        <w:t xml:space="preserve">he atë : </w:t>
      </w:r>
    </w:p>
    <w:p w:rsidR="00264547" w:rsidRPr="0040092E" w:rsidRDefault="00264547" w:rsidP="00264547">
      <w:pPr>
        <w:numPr>
          <w:ilvl w:val="0"/>
          <w:numId w:val="1"/>
        </w:numPr>
        <w:tabs>
          <w:tab w:val="num" w:pos="180"/>
        </w:tabs>
        <w:spacing w:before="100" w:beforeAutospacing="1" w:after="100" w:afterAutospacing="1"/>
        <w:ind w:left="180" w:firstLine="0"/>
        <w:jc w:val="both"/>
        <w:rPr>
          <w:lang w:val="sq-AL"/>
        </w:rPr>
      </w:pPr>
      <w:r w:rsidRPr="0040092E">
        <w:rPr>
          <w:lang w:val="sq-AL"/>
        </w:rPr>
        <w:t xml:space="preserve">Emërtimi dhe selia;  </w:t>
      </w:r>
    </w:p>
    <w:p w:rsidR="00264547" w:rsidRPr="0040092E" w:rsidRDefault="00264547" w:rsidP="00264547">
      <w:pPr>
        <w:numPr>
          <w:ilvl w:val="0"/>
          <w:numId w:val="1"/>
        </w:numPr>
        <w:spacing w:before="100" w:beforeAutospacing="1" w:after="100" w:afterAutospacing="1"/>
        <w:jc w:val="both"/>
        <w:rPr>
          <w:lang w:val="sq-AL"/>
        </w:rPr>
      </w:pPr>
      <w:r w:rsidRPr="0040092E">
        <w:rPr>
          <w:lang w:val="sq-AL"/>
        </w:rPr>
        <w:t xml:space="preserve">Themeluesit e Shoqërisë ; </w:t>
      </w:r>
    </w:p>
    <w:p w:rsidR="00264547" w:rsidRPr="0040092E" w:rsidRDefault="00264547" w:rsidP="00264547">
      <w:pPr>
        <w:numPr>
          <w:ilvl w:val="0"/>
          <w:numId w:val="1"/>
        </w:numPr>
        <w:spacing w:before="100" w:beforeAutospacing="1" w:after="100" w:afterAutospacing="1"/>
        <w:jc w:val="both"/>
        <w:rPr>
          <w:lang w:val="sq-AL"/>
        </w:rPr>
      </w:pPr>
      <w:r w:rsidRPr="0040092E">
        <w:rPr>
          <w:lang w:val="sq-AL"/>
        </w:rPr>
        <w:t xml:space="preserve">Aksionet; </w:t>
      </w:r>
    </w:p>
    <w:p w:rsidR="00264547" w:rsidRPr="0040092E" w:rsidRDefault="00264547" w:rsidP="00264547">
      <w:pPr>
        <w:numPr>
          <w:ilvl w:val="0"/>
          <w:numId w:val="1"/>
        </w:numPr>
        <w:spacing w:before="100" w:beforeAutospacing="1" w:after="100" w:afterAutospacing="1"/>
        <w:jc w:val="both"/>
        <w:rPr>
          <w:lang w:val="sq-AL"/>
        </w:rPr>
      </w:pPr>
      <w:r w:rsidRPr="0040092E">
        <w:rPr>
          <w:lang w:val="sq-AL"/>
        </w:rPr>
        <w:t xml:space="preserve">Veprimtaria; </w:t>
      </w:r>
    </w:p>
    <w:p w:rsidR="00264547" w:rsidRPr="0040092E" w:rsidRDefault="00264547" w:rsidP="00264547">
      <w:pPr>
        <w:numPr>
          <w:ilvl w:val="0"/>
          <w:numId w:val="1"/>
        </w:numPr>
        <w:spacing w:before="100" w:beforeAutospacing="1" w:after="100" w:afterAutospacing="1"/>
        <w:jc w:val="both"/>
        <w:rPr>
          <w:lang w:val="sq-AL"/>
        </w:rPr>
      </w:pPr>
      <w:r w:rsidRPr="0040092E">
        <w:rPr>
          <w:lang w:val="sq-AL"/>
        </w:rPr>
        <w:t xml:space="preserve">Kapitali themeltar dhe pasuria; </w:t>
      </w:r>
    </w:p>
    <w:p w:rsidR="00264547" w:rsidRPr="0040092E" w:rsidRDefault="00264547" w:rsidP="00264547">
      <w:pPr>
        <w:numPr>
          <w:ilvl w:val="0"/>
          <w:numId w:val="1"/>
        </w:numPr>
        <w:spacing w:before="100" w:beforeAutospacing="1" w:after="100" w:afterAutospacing="1"/>
        <w:jc w:val="both"/>
        <w:rPr>
          <w:lang w:val="sq-AL"/>
        </w:rPr>
      </w:pPr>
      <w:r w:rsidRPr="0040092E">
        <w:rPr>
          <w:lang w:val="sq-AL"/>
        </w:rPr>
        <w:t xml:space="preserve">Ndarja e fitimit; </w:t>
      </w:r>
    </w:p>
    <w:p w:rsidR="00264547" w:rsidRPr="0040092E" w:rsidRDefault="00264547" w:rsidP="00264547">
      <w:pPr>
        <w:numPr>
          <w:ilvl w:val="0"/>
          <w:numId w:val="1"/>
        </w:numPr>
        <w:spacing w:before="100" w:beforeAutospacing="1" w:after="100" w:afterAutospacing="1"/>
        <w:jc w:val="both"/>
        <w:rPr>
          <w:lang w:val="sq-AL"/>
        </w:rPr>
      </w:pPr>
      <w:r w:rsidRPr="0040092E">
        <w:rPr>
          <w:lang w:val="sq-AL"/>
        </w:rPr>
        <w:t xml:space="preserve">Organet e Shoqërisë; </w:t>
      </w:r>
    </w:p>
    <w:p w:rsidR="00264547" w:rsidRPr="0040092E" w:rsidRDefault="00264547" w:rsidP="00264547">
      <w:pPr>
        <w:numPr>
          <w:ilvl w:val="0"/>
          <w:numId w:val="1"/>
        </w:numPr>
        <w:spacing w:before="100" w:beforeAutospacing="1" w:after="100" w:afterAutospacing="1"/>
        <w:jc w:val="both"/>
        <w:rPr>
          <w:lang w:val="sq-AL"/>
        </w:rPr>
      </w:pPr>
      <w:r w:rsidRPr="0040092E">
        <w:rPr>
          <w:lang w:val="sq-AL"/>
        </w:rPr>
        <w:t xml:space="preserve">Detyrimi për mos </w:t>
      </w:r>
      <w:r w:rsidR="00DD4812" w:rsidRPr="0040092E">
        <w:rPr>
          <w:lang w:val="sq-AL"/>
        </w:rPr>
        <w:t>konkurrencë</w:t>
      </w:r>
      <w:r w:rsidRPr="0040092E">
        <w:rPr>
          <w:lang w:val="sq-AL"/>
        </w:rPr>
        <w:t xml:space="preserve">; </w:t>
      </w:r>
    </w:p>
    <w:p w:rsidR="00264547" w:rsidRPr="0040092E" w:rsidRDefault="00264547" w:rsidP="00264547">
      <w:pPr>
        <w:numPr>
          <w:ilvl w:val="0"/>
          <w:numId w:val="1"/>
        </w:numPr>
        <w:spacing w:before="100" w:beforeAutospacing="1" w:after="100" w:afterAutospacing="1"/>
        <w:jc w:val="both"/>
        <w:rPr>
          <w:lang w:val="sq-AL"/>
        </w:rPr>
      </w:pPr>
      <w:r w:rsidRPr="0040092E">
        <w:rPr>
          <w:lang w:val="sq-AL"/>
        </w:rPr>
        <w:t xml:space="preserve">Rezervat dhe pasuria; </w:t>
      </w:r>
    </w:p>
    <w:p w:rsidR="00264547" w:rsidRPr="0040092E" w:rsidRDefault="00264547" w:rsidP="00264547">
      <w:pPr>
        <w:numPr>
          <w:ilvl w:val="0"/>
          <w:numId w:val="1"/>
        </w:numPr>
        <w:spacing w:before="100" w:beforeAutospacing="1" w:after="100" w:afterAutospacing="1"/>
        <w:jc w:val="both"/>
        <w:rPr>
          <w:lang w:val="sq-AL"/>
        </w:rPr>
      </w:pPr>
      <w:r w:rsidRPr="0040092E">
        <w:rPr>
          <w:lang w:val="sq-AL"/>
        </w:rPr>
        <w:t xml:space="preserve">Të punësuarit; </w:t>
      </w:r>
    </w:p>
    <w:p w:rsidR="00264547" w:rsidRPr="0040092E" w:rsidRDefault="00264547" w:rsidP="00264547">
      <w:pPr>
        <w:numPr>
          <w:ilvl w:val="0"/>
          <w:numId w:val="1"/>
        </w:numPr>
        <w:spacing w:before="100" w:beforeAutospacing="1" w:after="100" w:afterAutospacing="1"/>
        <w:jc w:val="both"/>
        <w:rPr>
          <w:lang w:val="sq-AL"/>
        </w:rPr>
      </w:pPr>
      <w:r w:rsidRPr="0040092E">
        <w:rPr>
          <w:lang w:val="sq-AL"/>
        </w:rPr>
        <w:t xml:space="preserve">Shpërbërja e Shoqërisë; </w:t>
      </w:r>
    </w:p>
    <w:p w:rsidR="00264547" w:rsidRPr="0040092E" w:rsidRDefault="00264547" w:rsidP="00264547">
      <w:pPr>
        <w:numPr>
          <w:ilvl w:val="0"/>
          <w:numId w:val="1"/>
        </w:numPr>
        <w:spacing w:before="100" w:beforeAutospacing="1" w:after="100" w:afterAutospacing="1"/>
        <w:jc w:val="both"/>
        <w:rPr>
          <w:lang w:val="sq-AL"/>
        </w:rPr>
      </w:pPr>
      <w:r w:rsidRPr="0040092E">
        <w:rPr>
          <w:lang w:val="sq-AL"/>
        </w:rPr>
        <w:t xml:space="preserve">Dispozitat përfundimtare. </w:t>
      </w:r>
    </w:p>
    <w:p w:rsidR="00264547" w:rsidRDefault="00264547" w:rsidP="00501322">
      <w:pPr>
        <w:jc w:val="center"/>
        <w:rPr>
          <w:b/>
          <w:bCs/>
          <w:lang w:val="sq-AL"/>
        </w:rPr>
      </w:pPr>
      <w:r w:rsidRPr="0040092E">
        <w:rPr>
          <w:b/>
          <w:bCs/>
          <w:lang w:val="sq-AL"/>
        </w:rPr>
        <w:t>Neni 2</w:t>
      </w:r>
    </w:p>
    <w:p w:rsidR="00501322" w:rsidRPr="0040092E" w:rsidRDefault="00501322" w:rsidP="00501322">
      <w:pPr>
        <w:jc w:val="center"/>
        <w:rPr>
          <w:lang w:val="sq-AL"/>
        </w:rPr>
      </w:pPr>
    </w:p>
    <w:p w:rsidR="00264547" w:rsidRPr="0040092E" w:rsidRDefault="00264547" w:rsidP="00501322">
      <w:pPr>
        <w:jc w:val="both"/>
        <w:rPr>
          <w:lang w:val="sq-AL"/>
        </w:rPr>
      </w:pPr>
      <w:r w:rsidRPr="0040092E">
        <w:rPr>
          <w:lang w:val="sq-AL"/>
        </w:rPr>
        <w:t>Shoqëria është themeluar me Marrëveshjen mbi themelimin e Shoqërisë Aksionare”</w:t>
      </w:r>
      <w:r w:rsidRPr="00175578">
        <w:rPr>
          <w:color w:val="FF0000"/>
          <w:lang w:val="sq-AL"/>
        </w:rPr>
        <w:t>_______________</w:t>
      </w:r>
      <w:r w:rsidRPr="0040092E">
        <w:rPr>
          <w:lang w:val="sq-AL"/>
        </w:rPr>
        <w:t xml:space="preserve">“ </w:t>
      </w:r>
      <w:r w:rsidR="00240CCB">
        <w:rPr>
          <w:b/>
          <w:lang w:val="sq-AL"/>
        </w:rPr>
        <w:t>SH</w:t>
      </w:r>
      <w:r w:rsidR="00240CCB" w:rsidRPr="0040092E">
        <w:rPr>
          <w:b/>
          <w:lang w:val="sq-AL"/>
        </w:rPr>
        <w:t>.</w:t>
      </w:r>
      <w:r w:rsidR="00240CCB">
        <w:rPr>
          <w:b/>
          <w:lang w:val="sq-AL"/>
        </w:rPr>
        <w:t>A</w:t>
      </w:r>
      <w:r w:rsidR="00240CCB" w:rsidRPr="0040092E">
        <w:rPr>
          <w:b/>
          <w:lang w:val="sq-AL"/>
        </w:rPr>
        <w:t>.</w:t>
      </w:r>
      <w:r w:rsidRPr="0040092E">
        <w:rPr>
          <w:lang w:val="sq-AL"/>
        </w:rPr>
        <w:t>, të cilën e kane miratuar themeluesit më dt.</w:t>
      </w:r>
      <w:r w:rsidRPr="00175578">
        <w:rPr>
          <w:color w:val="FF0000"/>
          <w:lang w:val="sq-AL"/>
        </w:rPr>
        <w:t>_______.</w:t>
      </w:r>
    </w:p>
    <w:p w:rsidR="00264547" w:rsidRPr="0040092E" w:rsidRDefault="00264547" w:rsidP="00264547">
      <w:pPr>
        <w:spacing w:before="100" w:beforeAutospacing="1" w:after="100" w:afterAutospacing="1"/>
        <w:jc w:val="both"/>
        <w:rPr>
          <w:b/>
          <w:bCs/>
          <w:lang w:val="sq-AL"/>
        </w:rPr>
      </w:pPr>
    </w:p>
    <w:p w:rsidR="00264547" w:rsidRDefault="00264547" w:rsidP="00501322">
      <w:pPr>
        <w:jc w:val="center"/>
        <w:rPr>
          <w:b/>
          <w:bCs/>
          <w:lang w:val="sq-AL"/>
        </w:rPr>
      </w:pPr>
      <w:r w:rsidRPr="0040092E">
        <w:rPr>
          <w:b/>
          <w:bCs/>
          <w:lang w:val="sq-AL"/>
        </w:rPr>
        <w:t>Neni 3</w:t>
      </w:r>
    </w:p>
    <w:p w:rsidR="00501322" w:rsidRPr="0040092E" w:rsidRDefault="00501322" w:rsidP="00501322">
      <w:pPr>
        <w:jc w:val="center"/>
        <w:rPr>
          <w:b/>
          <w:bCs/>
          <w:lang w:val="sq-AL"/>
        </w:rPr>
      </w:pPr>
    </w:p>
    <w:p w:rsidR="00264547" w:rsidRDefault="00264547" w:rsidP="00501322">
      <w:pPr>
        <w:jc w:val="both"/>
        <w:rPr>
          <w:lang w:val="sq-AL"/>
        </w:rPr>
      </w:pPr>
      <w:r w:rsidRPr="0040092E">
        <w:rPr>
          <w:lang w:val="sq-AL"/>
        </w:rPr>
        <w:t xml:space="preserve">Shoqëria është person juridik e cila në </w:t>
      </w:r>
      <w:r w:rsidR="00175578" w:rsidRPr="0040092E">
        <w:rPr>
          <w:lang w:val="sq-AL"/>
        </w:rPr>
        <w:t>mënyre</w:t>
      </w:r>
      <w:r w:rsidRPr="0040092E">
        <w:rPr>
          <w:lang w:val="sq-AL"/>
        </w:rPr>
        <w:t xml:space="preserve"> të pavarur paraqitet dhe ka të gjitha autorizimet në marrëdhëniet juridike me personat e tretë.</w:t>
      </w:r>
    </w:p>
    <w:p w:rsidR="00501322" w:rsidRPr="0040092E" w:rsidRDefault="00501322" w:rsidP="00501322">
      <w:pPr>
        <w:jc w:val="both"/>
        <w:rPr>
          <w:lang w:val="sq-AL"/>
        </w:rPr>
      </w:pPr>
    </w:p>
    <w:p w:rsidR="00264547" w:rsidRDefault="00264547" w:rsidP="00501322">
      <w:pPr>
        <w:jc w:val="center"/>
        <w:rPr>
          <w:b/>
          <w:lang w:val="sq-AL"/>
        </w:rPr>
      </w:pPr>
      <w:r w:rsidRPr="0040092E">
        <w:rPr>
          <w:b/>
          <w:lang w:val="sq-AL"/>
        </w:rPr>
        <w:t>Neni 4</w:t>
      </w:r>
    </w:p>
    <w:p w:rsidR="00501322" w:rsidRDefault="00501322" w:rsidP="00501322">
      <w:pPr>
        <w:jc w:val="center"/>
        <w:rPr>
          <w:b/>
          <w:lang w:val="sq-AL"/>
        </w:rPr>
      </w:pPr>
    </w:p>
    <w:p w:rsidR="00264547" w:rsidRDefault="00264547" w:rsidP="00501322">
      <w:pPr>
        <w:jc w:val="both"/>
        <w:rPr>
          <w:lang w:val="sq-AL"/>
        </w:rPr>
      </w:pPr>
      <w:r w:rsidRPr="0040092E">
        <w:rPr>
          <w:lang w:val="sq-AL"/>
        </w:rPr>
        <w:t>Në harmoni me atë,</w:t>
      </w:r>
      <w:r w:rsidR="00175578">
        <w:rPr>
          <w:lang w:val="sq-AL"/>
        </w:rPr>
        <w:t xml:space="preserve"> </w:t>
      </w:r>
      <w:r w:rsidR="009D6A47">
        <w:rPr>
          <w:lang w:val="sq-AL"/>
        </w:rPr>
        <w:t>Shoqëria ka të drejtë të lidh kontrata dhe kryej punë</w:t>
      </w:r>
      <w:r w:rsidRPr="0040092E">
        <w:rPr>
          <w:lang w:val="sq-AL"/>
        </w:rPr>
        <w:t xml:space="preserve"> tjera juridike dhe</w:t>
      </w:r>
      <w:r w:rsidR="009D6A47">
        <w:rPr>
          <w:lang w:val="sq-AL"/>
        </w:rPr>
        <w:t xml:space="preserve"> të</w:t>
      </w:r>
      <w:r w:rsidRPr="0040092E">
        <w:rPr>
          <w:lang w:val="sq-AL"/>
        </w:rPr>
        <w:t xml:space="preserve"> ndërmerr veprime në </w:t>
      </w:r>
      <w:r w:rsidR="00175578" w:rsidRPr="0040092E">
        <w:rPr>
          <w:lang w:val="sq-AL"/>
        </w:rPr>
        <w:t>kuadër</w:t>
      </w:r>
      <w:r w:rsidRPr="0040092E">
        <w:rPr>
          <w:lang w:val="sq-AL"/>
        </w:rPr>
        <w:t xml:space="preserve"> të </w:t>
      </w:r>
      <w:r w:rsidR="00175578" w:rsidRPr="0040092E">
        <w:rPr>
          <w:lang w:val="sq-AL"/>
        </w:rPr>
        <w:t>aftësive</w:t>
      </w:r>
      <w:r w:rsidRPr="0040092E">
        <w:rPr>
          <w:lang w:val="sq-AL"/>
        </w:rPr>
        <w:t xml:space="preserve"> të veta juridike dhe afariste.</w:t>
      </w:r>
    </w:p>
    <w:p w:rsidR="00501322" w:rsidRPr="0040092E" w:rsidRDefault="00501322" w:rsidP="00501322">
      <w:pPr>
        <w:jc w:val="both"/>
        <w:rPr>
          <w:lang w:val="sq-AL"/>
        </w:rPr>
      </w:pPr>
    </w:p>
    <w:p w:rsidR="00264547" w:rsidRDefault="00175578" w:rsidP="00501322">
      <w:pPr>
        <w:jc w:val="center"/>
        <w:rPr>
          <w:b/>
          <w:lang w:val="sq-AL"/>
        </w:rPr>
      </w:pPr>
      <w:r>
        <w:rPr>
          <w:b/>
          <w:lang w:val="sq-AL"/>
        </w:rPr>
        <w:t xml:space="preserve">Neni </w:t>
      </w:r>
      <w:r w:rsidR="00264547" w:rsidRPr="0040092E">
        <w:rPr>
          <w:b/>
          <w:lang w:val="sq-AL"/>
        </w:rPr>
        <w:t>5</w:t>
      </w:r>
    </w:p>
    <w:p w:rsidR="00501322" w:rsidRPr="0040092E" w:rsidRDefault="00501322" w:rsidP="00501322">
      <w:pPr>
        <w:jc w:val="center"/>
        <w:rPr>
          <w:b/>
          <w:lang w:val="sq-AL"/>
        </w:rPr>
      </w:pPr>
    </w:p>
    <w:p w:rsidR="00264547" w:rsidRDefault="00264547" w:rsidP="00501322">
      <w:pPr>
        <w:jc w:val="both"/>
        <w:rPr>
          <w:lang w:val="sq-AL"/>
        </w:rPr>
      </w:pPr>
      <w:r w:rsidRPr="0040092E">
        <w:rPr>
          <w:lang w:val="sq-AL"/>
        </w:rPr>
        <w:t xml:space="preserve">Shoqëria në qarkullimin juridik paraqitet në emër dhe llogari të vet, ndërsa për veprimet e veta përgjigjet me tërë </w:t>
      </w:r>
      <w:r w:rsidR="00175578" w:rsidRPr="0040092E">
        <w:rPr>
          <w:lang w:val="sq-AL"/>
        </w:rPr>
        <w:t>pasurinë</w:t>
      </w:r>
      <w:r w:rsidRPr="0040092E">
        <w:rPr>
          <w:lang w:val="sq-AL"/>
        </w:rPr>
        <w:t xml:space="preserve"> e vet.</w:t>
      </w:r>
    </w:p>
    <w:p w:rsidR="00501322" w:rsidRPr="0040092E" w:rsidRDefault="00501322" w:rsidP="00501322">
      <w:pPr>
        <w:jc w:val="both"/>
        <w:rPr>
          <w:lang w:val="sq-AL"/>
        </w:rPr>
      </w:pPr>
    </w:p>
    <w:p w:rsidR="00264547" w:rsidRDefault="00264547" w:rsidP="00501322">
      <w:pPr>
        <w:jc w:val="center"/>
        <w:rPr>
          <w:b/>
          <w:bCs/>
          <w:lang w:val="sq-AL"/>
        </w:rPr>
      </w:pPr>
      <w:r w:rsidRPr="0040092E">
        <w:rPr>
          <w:b/>
          <w:bCs/>
          <w:lang w:val="sq-AL"/>
        </w:rPr>
        <w:t>Neni 6</w:t>
      </w:r>
    </w:p>
    <w:p w:rsidR="00501322" w:rsidRDefault="00501322" w:rsidP="00501322">
      <w:pPr>
        <w:jc w:val="center"/>
        <w:rPr>
          <w:b/>
          <w:lang w:val="sq-AL"/>
        </w:rPr>
      </w:pPr>
    </w:p>
    <w:p w:rsidR="00501322" w:rsidRPr="00501322" w:rsidRDefault="00264547" w:rsidP="00501322">
      <w:pPr>
        <w:jc w:val="center"/>
        <w:rPr>
          <w:b/>
          <w:lang w:val="sq-AL"/>
        </w:rPr>
      </w:pPr>
      <w:r w:rsidRPr="0040092E">
        <w:rPr>
          <w:b/>
          <w:lang w:val="sq-AL"/>
        </w:rPr>
        <w:t>EMËRTIMI DHE SELIA</w:t>
      </w:r>
    </w:p>
    <w:p w:rsidR="00264547" w:rsidRPr="0040092E" w:rsidRDefault="00264547" w:rsidP="00264547">
      <w:pPr>
        <w:spacing w:before="100" w:beforeAutospacing="1" w:after="100" w:afterAutospacing="1"/>
        <w:jc w:val="both"/>
        <w:rPr>
          <w:lang w:val="sq-AL"/>
        </w:rPr>
      </w:pPr>
      <w:r w:rsidRPr="0040092E">
        <w:rPr>
          <w:lang w:val="sq-AL"/>
        </w:rPr>
        <w:t>Shoqëria vepron nën emërtimin:</w:t>
      </w:r>
      <w:r w:rsidRPr="00175578">
        <w:rPr>
          <w:color w:val="FF0000"/>
          <w:lang w:val="sq-AL"/>
        </w:rPr>
        <w:t xml:space="preserve"> “_____________” </w:t>
      </w:r>
      <w:r w:rsidR="00240CCB">
        <w:rPr>
          <w:b/>
          <w:lang w:val="sq-AL"/>
        </w:rPr>
        <w:t>SH</w:t>
      </w:r>
      <w:r w:rsidRPr="0040092E">
        <w:rPr>
          <w:b/>
          <w:lang w:val="sq-AL"/>
        </w:rPr>
        <w:t>.</w:t>
      </w:r>
      <w:r w:rsidR="00240CCB">
        <w:rPr>
          <w:b/>
          <w:lang w:val="sq-AL"/>
        </w:rPr>
        <w:t>A</w:t>
      </w:r>
      <w:r w:rsidRPr="0040092E">
        <w:rPr>
          <w:b/>
          <w:lang w:val="sq-AL"/>
        </w:rPr>
        <w:t>.</w:t>
      </w:r>
      <w:r w:rsidRPr="0040092E">
        <w:rPr>
          <w:lang w:val="sq-AL"/>
        </w:rPr>
        <w:t xml:space="preserve"> ( </w:t>
      </w:r>
      <w:r w:rsidRPr="00175578">
        <w:rPr>
          <w:color w:val="FF0000"/>
          <w:u w:val="single"/>
          <w:lang w:val="sq-AL"/>
        </w:rPr>
        <w:t>vendi)</w:t>
      </w:r>
      <w:r w:rsidRPr="00175578">
        <w:rPr>
          <w:color w:val="FF0000"/>
          <w:lang w:val="sq-AL"/>
        </w:rPr>
        <w:t>.</w:t>
      </w:r>
    </w:p>
    <w:p w:rsidR="00264547" w:rsidRPr="0040092E" w:rsidRDefault="00264547" w:rsidP="00264547">
      <w:pPr>
        <w:spacing w:before="100" w:beforeAutospacing="1" w:after="100" w:afterAutospacing="1"/>
        <w:jc w:val="both"/>
        <w:rPr>
          <w:lang w:val="sq-AL"/>
        </w:rPr>
      </w:pPr>
      <w:r>
        <w:rPr>
          <w:b/>
          <w:lang w:val="sq-AL"/>
        </w:rPr>
        <w:t xml:space="preserve">                                                                                     </w:t>
      </w:r>
      <w:r w:rsidRPr="0040092E">
        <w:rPr>
          <w:b/>
          <w:lang w:val="sq-AL"/>
        </w:rPr>
        <w:t>Neni  7</w:t>
      </w:r>
      <w:r w:rsidRPr="0040092E">
        <w:rPr>
          <w:lang w:val="sq-AL"/>
        </w:rPr>
        <w:t xml:space="preserve"> </w:t>
      </w:r>
    </w:p>
    <w:p w:rsidR="00264547" w:rsidRPr="0040092E" w:rsidRDefault="00264547" w:rsidP="00264547">
      <w:pPr>
        <w:spacing w:before="100" w:beforeAutospacing="1" w:after="100" w:afterAutospacing="1"/>
        <w:jc w:val="both"/>
        <w:rPr>
          <w:lang w:val="sq-AL"/>
        </w:rPr>
      </w:pPr>
      <w:r w:rsidRPr="0040092E">
        <w:rPr>
          <w:lang w:val="sq-AL"/>
        </w:rPr>
        <w:t>Emërtimi i shkurtë është : “</w:t>
      </w:r>
      <w:r w:rsidRPr="00175578">
        <w:rPr>
          <w:color w:val="FF0000"/>
          <w:lang w:val="sq-AL"/>
        </w:rPr>
        <w:t>_____________</w:t>
      </w:r>
      <w:r w:rsidRPr="0040092E">
        <w:rPr>
          <w:lang w:val="sq-AL"/>
        </w:rPr>
        <w:t>”</w:t>
      </w:r>
      <w:r w:rsidR="00240CCB">
        <w:rPr>
          <w:b/>
          <w:lang w:val="sq-AL"/>
        </w:rPr>
        <w:t>SH</w:t>
      </w:r>
      <w:r w:rsidR="00240CCB" w:rsidRPr="0040092E">
        <w:rPr>
          <w:b/>
          <w:lang w:val="sq-AL"/>
        </w:rPr>
        <w:t>.</w:t>
      </w:r>
      <w:r w:rsidR="00240CCB">
        <w:rPr>
          <w:b/>
          <w:lang w:val="sq-AL"/>
        </w:rPr>
        <w:t>A</w:t>
      </w:r>
      <w:r w:rsidR="00240CCB" w:rsidRPr="0040092E">
        <w:rPr>
          <w:b/>
          <w:lang w:val="sq-AL"/>
        </w:rPr>
        <w:t>.</w:t>
      </w:r>
      <w:r w:rsidR="00240CCB" w:rsidRPr="0040092E">
        <w:rPr>
          <w:lang w:val="sq-AL"/>
        </w:rPr>
        <w:t xml:space="preserve"> </w:t>
      </w:r>
      <w:r w:rsidRPr="0040092E">
        <w:rPr>
          <w:lang w:val="sq-AL"/>
        </w:rPr>
        <w:t>(</w:t>
      </w:r>
      <w:r w:rsidRPr="00175578">
        <w:rPr>
          <w:color w:val="FF0000"/>
          <w:u w:val="single"/>
          <w:lang w:val="sq-AL"/>
        </w:rPr>
        <w:t>vendi</w:t>
      </w:r>
      <w:r w:rsidRPr="0040092E">
        <w:rPr>
          <w:u w:val="single"/>
          <w:lang w:val="sq-AL"/>
        </w:rPr>
        <w:t>)</w:t>
      </w:r>
      <w:r w:rsidRPr="0040092E">
        <w:rPr>
          <w:lang w:val="sq-AL"/>
        </w:rPr>
        <w:t>.</w:t>
      </w:r>
    </w:p>
    <w:p w:rsidR="00264547" w:rsidRPr="0040092E" w:rsidRDefault="00264547" w:rsidP="00264547">
      <w:pPr>
        <w:spacing w:before="100" w:beforeAutospacing="1" w:after="100" w:afterAutospacing="1"/>
        <w:jc w:val="both"/>
        <w:rPr>
          <w:b/>
          <w:lang w:val="sq-AL"/>
        </w:rPr>
      </w:pPr>
      <w:r>
        <w:rPr>
          <w:b/>
          <w:lang w:val="sq-AL"/>
        </w:rPr>
        <w:t xml:space="preserve">                                                                                     </w:t>
      </w:r>
      <w:r w:rsidRPr="0040092E">
        <w:rPr>
          <w:b/>
          <w:lang w:val="sq-AL"/>
        </w:rPr>
        <w:t>Neni  8</w:t>
      </w:r>
    </w:p>
    <w:p w:rsidR="00264547" w:rsidRPr="0040092E" w:rsidRDefault="00264547" w:rsidP="00264547">
      <w:pPr>
        <w:spacing w:before="100" w:beforeAutospacing="1" w:after="100" w:afterAutospacing="1"/>
        <w:jc w:val="both"/>
        <w:rPr>
          <w:lang w:val="sq-AL"/>
        </w:rPr>
      </w:pPr>
      <w:r w:rsidRPr="0040092E">
        <w:rPr>
          <w:lang w:val="sq-AL"/>
        </w:rPr>
        <w:t>Selia e Shoqërisë është në (</w:t>
      </w:r>
      <w:r w:rsidRPr="00175578">
        <w:rPr>
          <w:color w:val="FF0000"/>
          <w:lang w:val="sq-AL"/>
        </w:rPr>
        <w:t xml:space="preserve"> </w:t>
      </w:r>
      <w:r w:rsidRPr="00175578">
        <w:rPr>
          <w:color w:val="FF0000"/>
          <w:u w:val="single"/>
          <w:lang w:val="sq-AL"/>
        </w:rPr>
        <w:t xml:space="preserve">vendi </w:t>
      </w:r>
      <w:r w:rsidRPr="0040092E">
        <w:rPr>
          <w:u w:val="single"/>
          <w:lang w:val="sq-AL"/>
        </w:rPr>
        <w:t>)</w:t>
      </w:r>
      <w:r w:rsidRPr="0040092E">
        <w:rPr>
          <w:lang w:val="sq-AL"/>
        </w:rPr>
        <w:t xml:space="preserve"> ,rruga “</w:t>
      </w:r>
      <w:r w:rsidRPr="00175578">
        <w:rPr>
          <w:color w:val="FF0000"/>
          <w:lang w:val="sq-AL"/>
        </w:rPr>
        <w:t>_____________”</w:t>
      </w:r>
      <w:r w:rsidRPr="0040092E">
        <w:rPr>
          <w:lang w:val="sq-AL"/>
        </w:rPr>
        <w:t xml:space="preserve">nr. </w:t>
      </w:r>
      <w:r w:rsidRPr="00175578">
        <w:rPr>
          <w:color w:val="FF0000"/>
          <w:lang w:val="sq-AL"/>
        </w:rPr>
        <w:t>_.</w:t>
      </w:r>
    </w:p>
    <w:p w:rsidR="00264547" w:rsidRDefault="00D26F9C" w:rsidP="00264547">
      <w:pPr>
        <w:jc w:val="both"/>
        <w:rPr>
          <w:lang w:val="sq-AL"/>
        </w:rPr>
      </w:pPr>
      <w:r>
        <w:rPr>
          <w:lang w:val="sq-AL"/>
        </w:rPr>
        <w:t>Personi i Autorizuar</w:t>
      </w:r>
      <w:r w:rsidR="00123350">
        <w:rPr>
          <w:lang w:val="sq-AL"/>
        </w:rPr>
        <w:t xml:space="preserve">  i  kësaj shoqërie </w:t>
      </w:r>
      <w:r w:rsidR="00264547" w:rsidRPr="0040092E">
        <w:rPr>
          <w:lang w:val="sq-AL"/>
        </w:rPr>
        <w:t xml:space="preserve">tregtare është </w:t>
      </w:r>
      <w:r w:rsidR="00264547" w:rsidRPr="00175578">
        <w:rPr>
          <w:color w:val="FF0000"/>
          <w:u w:val="single"/>
          <w:lang w:val="sq-AL"/>
        </w:rPr>
        <w:t>(emri dhe mbiemri</w:t>
      </w:r>
      <w:r w:rsidR="00123350">
        <w:rPr>
          <w:lang w:val="sq-AL"/>
        </w:rPr>
        <w:t>)</w:t>
      </w:r>
      <w:r w:rsidR="00264547" w:rsidRPr="0040092E">
        <w:rPr>
          <w:lang w:val="sq-AL"/>
        </w:rPr>
        <w:t xml:space="preserve">, i cili është </w:t>
      </w:r>
      <w:r>
        <w:rPr>
          <w:lang w:val="sq-AL"/>
        </w:rPr>
        <w:t>person</w:t>
      </w:r>
      <w:r w:rsidR="00264547" w:rsidRPr="0040092E">
        <w:rPr>
          <w:lang w:val="sq-AL"/>
        </w:rPr>
        <w:t xml:space="preserve"> i ligjshëm për pranimin e shërbimeve,</w:t>
      </w:r>
      <w:r w:rsidR="00175578">
        <w:rPr>
          <w:lang w:val="sq-AL"/>
        </w:rPr>
        <w:t xml:space="preserve"> </w:t>
      </w:r>
      <w:r w:rsidR="00264547" w:rsidRPr="0040092E">
        <w:rPr>
          <w:lang w:val="sq-AL"/>
        </w:rPr>
        <w:t>njoftimeve,</w:t>
      </w:r>
      <w:r w:rsidR="00175578">
        <w:rPr>
          <w:lang w:val="sq-AL"/>
        </w:rPr>
        <w:t xml:space="preserve"> </w:t>
      </w:r>
      <w:r w:rsidR="00264547" w:rsidRPr="0040092E">
        <w:rPr>
          <w:lang w:val="sq-AL"/>
        </w:rPr>
        <w:t>kërkesave si dhe akteve tjera që dërgohen nga autoritetet publike.</w:t>
      </w:r>
    </w:p>
    <w:p w:rsidR="002B697D" w:rsidRDefault="002B697D" w:rsidP="002B697D">
      <w:pPr>
        <w:jc w:val="both"/>
        <w:rPr>
          <w:rFonts w:ascii="Segoe UI" w:hAnsi="Segoe UI" w:cs="Segoe UI"/>
          <w:color w:val="222222"/>
          <w:sz w:val="21"/>
          <w:szCs w:val="21"/>
        </w:rPr>
      </w:pPr>
    </w:p>
    <w:p w:rsidR="002B697D" w:rsidRPr="007772A3" w:rsidRDefault="002B697D" w:rsidP="002B697D">
      <w:pPr>
        <w:jc w:val="both"/>
        <w:rPr>
          <w:lang w:val="sq-AL"/>
        </w:rPr>
      </w:pPr>
      <w:bookmarkStart w:id="0" w:name="_GoBack"/>
      <w:bookmarkEnd w:id="0"/>
      <w:r w:rsidRPr="0040092E">
        <w:rPr>
          <w:lang w:val="sq-AL"/>
        </w:rPr>
        <w:t>Shoqëria mund tё themeloi filiale</w:t>
      </w:r>
      <w:r>
        <w:rPr>
          <w:lang w:val="sq-AL"/>
        </w:rPr>
        <w:t>, hap njësi</w:t>
      </w:r>
      <w:r w:rsidRPr="0040092E">
        <w:rPr>
          <w:lang w:val="sq-AL"/>
        </w:rPr>
        <w:t xml:space="preserve"> brenda vendit nё pajtim me legjislacionin nё fuqi.</w:t>
      </w:r>
    </w:p>
    <w:p w:rsidR="002B697D" w:rsidRDefault="002B697D" w:rsidP="002B697D">
      <w:pPr>
        <w:spacing w:line="315" w:lineRule="atLeast"/>
        <w:textAlignment w:val="baseline"/>
        <w:rPr>
          <w:rFonts w:ascii="Segoe UI" w:hAnsi="Segoe UI" w:cs="Segoe UI"/>
          <w:color w:val="222222"/>
          <w:sz w:val="21"/>
          <w:szCs w:val="21"/>
        </w:rPr>
      </w:pPr>
    </w:p>
    <w:p w:rsidR="002B697D" w:rsidRPr="0040092E" w:rsidRDefault="002B697D" w:rsidP="00264547">
      <w:pPr>
        <w:jc w:val="both"/>
        <w:rPr>
          <w:lang w:val="sq-AL"/>
        </w:rPr>
      </w:pPr>
    </w:p>
    <w:p w:rsidR="00264547" w:rsidRPr="0040092E" w:rsidRDefault="00264547" w:rsidP="00264547">
      <w:pPr>
        <w:jc w:val="both"/>
        <w:rPr>
          <w:lang w:val="sq-AL"/>
        </w:rPr>
      </w:pPr>
    </w:p>
    <w:p w:rsidR="00264547" w:rsidRDefault="00264547" w:rsidP="00264547">
      <w:pPr>
        <w:spacing w:before="100" w:beforeAutospacing="1" w:after="100" w:afterAutospacing="1"/>
        <w:ind w:left="180" w:hanging="180"/>
        <w:jc w:val="center"/>
        <w:rPr>
          <w:b/>
          <w:lang w:val="sq-AL"/>
        </w:rPr>
      </w:pPr>
      <w:r w:rsidRPr="0040092E">
        <w:rPr>
          <w:b/>
          <w:lang w:val="sq-AL"/>
        </w:rPr>
        <w:t>Neni 9</w:t>
      </w:r>
    </w:p>
    <w:p w:rsidR="00264547" w:rsidRPr="0040092E" w:rsidRDefault="00264547" w:rsidP="00264547">
      <w:pPr>
        <w:spacing w:before="100" w:beforeAutospacing="1" w:after="100" w:afterAutospacing="1"/>
        <w:jc w:val="center"/>
        <w:rPr>
          <w:b/>
          <w:lang w:val="sq-AL"/>
        </w:rPr>
      </w:pPr>
      <w:r w:rsidRPr="0040092E">
        <w:rPr>
          <w:b/>
          <w:lang w:val="sq-AL"/>
        </w:rPr>
        <w:t>THEMELUESIT E SHOQËRISË</w:t>
      </w:r>
    </w:p>
    <w:p w:rsidR="00264547" w:rsidRPr="0040092E" w:rsidRDefault="00264547" w:rsidP="00264547">
      <w:pPr>
        <w:spacing w:before="100" w:beforeAutospacing="1" w:after="100" w:afterAutospacing="1"/>
        <w:jc w:val="both"/>
        <w:rPr>
          <w:lang w:val="sq-AL"/>
        </w:rPr>
      </w:pPr>
      <w:r w:rsidRPr="0040092E">
        <w:rPr>
          <w:lang w:val="sq-AL"/>
        </w:rPr>
        <w:t>Themeluesit e Shoqërisë janë :</w:t>
      </w:r>
    </w:p>
    <w:p w:rsidR="00264547" w:rsidRPr="0040092E" w:rsidRDefault="00264547" w:rsidP="00264547">
      <w:pPr>
        <w:numPr>
          <w:ilvl w:val="0"/>
          <w:numId w:val="2"/>
        </w:numPr>
        <w:spacing w:before="100" w:beforeAutospacing="1" w:after="100" w:afterAutospacing="1"/>
        <w:jc w:val="both"/>
        <w:rPr>
          <w:lang w:val="sq-AL"/>
        </w:rPr>
      </w:pPr>
      <w:r w:rsidRPr="00175578">
        <w:rPr>
          <w:color w:val="FF0000"/>
          <w:u w:val="single"/>
          <w:lang w:val="sq-AL"/>
        </w:rPr>
        <w:t>Emri mbiemri/apo emërtimi,</w:t>
      </w:r>
      <w:r w:rsidRPr="00175578">
        <w:rPr>
          <w:color w:val="FF0000"/>
          <w:lang w:val="sq-AL"/>
        </w:rPr>
        <w:t xml:space="preserve"> </w:t>
      </w:r>
      <w:r w:rsidRPr="0040092E">
        <w:rPr>
          <w:lang w:val="sq-AL"/>
        </w:rPr>
        <w:t xml:space="preserve">me </w:t>
      </w:r>
      <w:r w:rsidRPr="00175578">
        <w:rPr>
          <w:color w:val="FF0000"/>
          <w:lang w:val="sq-AL"/>
        </w:rPr>
        <w:t>60%</w:t>
      </w:r>
      <w:r w:rsidRPr="0040092E">
        <w:rPr>
          <w:lang w:val="sq-AL"/>
        </w:rPr>
        <w:t xml:space="preserve"> të kapitalit,</w:t>
      </w:r>
    </w:p>
    <w:p w:rsidR="00264547" w:rsidRPr="0040092E" w:rsidRDefault="00264547" w:rsidP="00264547">
      <w:pPr>
        <w:numPr>
          <w:ilvl w:val="0"/>
          <w:numId w:val="2"/>
        </w:numPr>
        <w:spacing w:before="100" w:beforeAutospacing="1" w:after="100" w:afterAutospacing="1"/>
        <w:jc w:val="both"/>
        <w:rPr>
          <w:b/>
          <w:lang w:val="sq-AL"/>
        </w:rPr>
      </w:pPr>
      <w:r w:rsidRPr="00175578">
        <w:rPr>
          <w:color w:val="FF0000"/>
          <w:u w:val="single"/>
          <w:lang w:val="sq-AL"/>
        </w:rPr>
        <w:t>Emri mbiemri/apo emërtimi</w:t>
      </w:r>
      <w:r w:rsidRPr="0040092E">
        <w:rPr>
          <w:highlight w:val="yellow"/>
          <w:u w:val="single"/>
          <w:lang w:val="sq-AL"/>
        </w:rPr>
        <w:t>,</w:t>
      </w:r>
      <w:r w:rsidRPr="0040092E">
        <w:rPr>
          <w:lang w:val="sq-AL"/>
        </w:rPr>
        <w:t xml:space="preserve"> me </w:t>
      </w:r>
      <w:r w:rsidRPr="00175578">
        <w:rPr>
          <w:color w:val="FF0000"/>
          <w:lang w:val="sq-AL"/>
        </w:rPr>
        <w:t>30%</w:t>
      </w:r>
      <w:r w:rsidRPr="0040092E">
        <w:rPr>
          <w:lang w:val="sq-AL"/>
        </w:rPr>
        <w:t xml:space="preserve"> të kapitalit dhe</w:t>
      </w:r>
    </w:p>
    <w:p w:rsidR="00264547" w:rsidRPr="0040092E" w:rsidRDefault="00264547" w:rsidP="00264547">
      <w:pPr>
        <w:numPr>
          <w:ilvl w:val="0"/>
          <w:numId w:val="2"/>
        </w:numPr>
        <w:spacing w:before="100" w:beforeAutospacing="1" w:after="100" w:afterAutospacing="1"/>
        <w:jc w:val="both"/>
        <w:rPr>
          <w:b/>
          <w:lang w:val="sq-AL"/>
        </w:rPr>
      </w:pPr>
      <w:r w:rsidRPr="00175578">
        <w:rPr>
          <w:color w:val="FF0000"/>
          <w:u w:val="single"/>
          <w:lang w:val="sq-AL"/>
        </w:rPr>
        <w:lastRenderedPageBreak/>
        <w:t>Emri mbiemri/apo emërtimi,</w:t>
      </w:r>
      <w:r w:rsidRPr="00175578">
        <w:rPr>
          <w:color w:val="FF0000"/>
          <w:lang w:val="sq-AL"/>
        </w:rPr>
        <w:t xml:space="preserve">  </w:t>
      </w:r>
      <w:r w:rsidRPr="0040092E">
        <w:rPr>
          <w:lang w:val="sq-AL"/>
        </w:rPr>
        <w:t xml:space="preserve">me </w:t>
      </w:r>
      <w:r w:rsidRPr="00175578">
        <w:rPr>
          <w:color w:val="FF0000"/>
          <w:lang w:val="sq-AL"/>
        </w:rPr>
        <w:t xml:space="preserve">10% </w:t>
      </w:r>
      <w:r w:rsidRPr="0040092E">
        <w:rPr>
          <w:lang w:val="sq-AL"/>
        </w:rPr>
        <w:t>të kapitalit.</w:t>
      </w:r>
    </w:p>
    <w:p w:rsidR="00264547" w:rsidRDefault="00264547" w:rsidP="00123350">
      <w:pPr>
        <w:tabs>
          <w:tab w:val="left" w:pos="576"/>
        </w:tabs>
        <w:spacing w:line="312" w:lineRule="auto"/>
        <w:jc w:val="both"/>
        <w:rPr>
          <w:b/>
          <w:lang w:val="sq-AL"/>
        </w:rPr>
      </w:pPr>
    </w:p>
    <w:p w:rsidR="00123350" w:rsidRPr="0040092E" w:rsidRDefault="00123350" w:rsidP="00123350">
      <w:pPr>
        <w:tabs>
          <w:tab w:val="left" w:pos="576"/>
        </w:tabs>
        <w:spacing w:line="312" w:lineRule="auto"/>
        <w:jc w:val="both"/>
        <w:rPr>
          <w:b/>
          <w:lang w:val="sq-AL"/>
        </w:rPr>
      </w:pPr>
    </w:p>
    <w:p w:rsidR="00264547" w:rsidRPr="0040092E" w:rsidRDefault="00264547" w:rsidP="00264547">
      <w:pPr>
        <w:tabs>
          <w:tab w:val="left" w:pos="576"/>
        </w:tabs>
        <w:spacing w:line="312" w:lineRule="auto"/>
        <w:jc w:val="center"/>
        <w:rPr>
          <w:b/>
          <w:lang w:val="sq-AL"/>
        </w:rPr>
      </w:pPr>
      <w:r w:rsidRPr="0040092E">
        <w:rPr>
          <w:b/>
          <w:lang w:val="sq-AL"/>
        </w:rPr>
        <w:t>Neni  10</w:t>
      </w:r>
    </w:p>
    <w:p w:rsidR="00264547" w:rsidRPr="0040092E" w:rsidRDefault="00264547" w:rsidP="00264547">
      <w:pPr>
        <w:tabs>
          <w:tab w:val="left" w:pos="576"/>
        </w:tabs>
        <w:spacing w:line="312" w:lineRule="auto"/>
        <w:ind w:left="576" w:hanging="576"/>
        <w:jc w:val="center"/>
        <w:rPr>
          <w:b/>
          <w:lang w:val="sq-AL"/>
        </w:rPr>
      </w:pPr>
    </w:p>
    <w:p w:rsidR="00264547" w:rsidRPr="0040092E" w:rsidRDefault="00264547" w:rsidP="00264547">
      <w:pPr>
        <w:tabs>
          <w:tab w:val="left" w:pos="576"/>
        </w:tabs>
        <w:spacing w:line="312" w:lineRule="auto"/>
        <w:ind w:left="576" w:hanging="576"/>
        <w:jc w:val="center"/>
        <w:rPr>
          <w:b/>
          <w:lang w:val="sq-AL"/>
        </w:rPr>
      </w:pPr>
      <w:r w:rsidRPr="0040092E">
        <w:rPr>
          <w:b/>
          <w:lang w:val="sq-AL"/>
        </w:rPr>
        <w:t>AKSIONET</w:t>
      </w:r>
    </w:p>
    <w:p w:rsidR="00264547" w:rsidRDefault="00264547" w:rsidP="00264547">
      <w:pPr>
        <w:tabs>
          <w:tab w:val="left" w:pos="0"/>
        </w:tabs>
        <w:spacing w:line="312" w:lineRule="auto"/>
        <w:jc w:val="both"/>
        <w:rPr>
          <w:lang w:val="sq-AL"/>
        </w:rPr>
      </w:pPr>
      <w:r w:rsidRPr="0040092E">
        <w:rPr>
          <w:lang w:val="sq-AL"/>
        </w:rPr>
        <w:t>Aksioni është tërësi e të gjitha të drejtave dhe obligime</w:t>
      </w:r>
      <w:r w:rsidR="005D551C">
        <w:rPr>
          <w:lang w:val="sq-AL"/>
        </w:rPr>
        <w:t>ve që i takojnë një anëtari të s</w:t>
      </w:r>
      <w:r w:rsidRPr="0040092E">
        <w:rPr>
          <w:lang w:val="sq-AL"/>
        </w:rPr>
        <w:t xml:space="preserve">hoqërisë bazuar në kapitalin fillestar. </w:t>
      </w:r>
    </w:p>
    <w:p w:rsidR="00264547" w:rsidRPr="0040092E" w:rsidRDefault="00264547" w:rsidP="00264547">
      <w:pPr>
        <w:tabs>
          <w:tab w:val="left" w:pos="0"/>
        </w:tabs>
        <w:spacing w:line="312" w:lineRule="auto"/>
        <w:jc w:val="both"/>
        <w:rPr>
          <w:color w:val="FF0000"/>
          <w:lang w:val="sq-AL"/>
        </w:rPr>
      </w:pPr>
    </w:p>
    <w:p w:rsidR="00264547" w:rsidRPr="0040092E" w:rsidRDefault="00264547" w:rsidP="00264547">
      <w:pPr>
        <w:spacing w:line="312" w:lineRule="auto"/>
        <w:jc w:val="center"/>
        <w:rPr>
          <w:b/>
          <w:lang w:val="sq-AL"/>
        </w:rPr>
      </w:pPr>
      <w:r w:rsidRPr="0040092E">
        <w:rPr>
          <w:b/>
          <w:lang w:val="sq-AL"/>
        </w:rPr>
        <w:t>Neni 11</w:t>
      </w:r>
    </w:p>
    <w:p w:rsidR="00264547" w:rsidRPr="0040092E" w:rsidRDefault="00264547" w:rsidP="00264547">
      <w:pPr>
        <w:spacing w:line="312" w:lineRule="auto"/>
        <w:jc w:val="center"/>
        <w:rPr>
          <w:color w:val="FF0000"/>
          <w:lang w:val="sq-AL"/>
        </w:rPr>
      </w:pPr>
    </w:p>
    <w:p w:rsidR="00264547" w:rsidRPr="0040092E" w:rsidRDefault="00264547" w:rsidP="00264547">
      <w:pPr>
        <w:spacing w:line="312" w:lineRule="auto"/>
        <w:jc w:val="center"/>
        <w:rPr>
          <w:b/>
          <w:lang w:val="sq-AL"/>
        </w:rPr>
      </w:pPr>
      <w:r w:rsidRPr="0040092E">
        <w:rPr>
          <w:b/>
          <w:lang w:val="sq-AL"/>
        </w:rPr>
        <w:t>Lartësia e aksioneve</w:t>
      </w:r>
    </w:p>
    <w:p w:rsidR="00264547" w:rsidRPr="0040092E" w:rsidRDefault="00264547" w:rsidP="00501322">
      <w:pPr>
        <w:spacing w:line="312" w:lineRule="auto"/>
        <w:jc w:val="both"/>
        <w:rPr>
          <w:lang w:val="sq-AL"/>
        </w:rPr>
      </w:pPr>
      <w:r w:rsidRPr="0040092E">
        <w:rPr>
          <w:lang w:val="sq-AL"/>
        </w:rPr>
        <w:t xml:space="preserve"> Aksionet përcaktohen me përqindje si ne vijim :</w:t>
      </w:r>
    </w:p>
    <w:p w:rsidR="00264547" w:rsidRPr="0040092E" w:rsidRDefault="00264547" w:rsidP="00264547">
      <w:pPr>
        <w:numPr>
          <w:ilvl w:val="0"/>
          <w:numId w:val="3"/>
        </w:numPr>
        <w:spacing w:before="100" w:beforeAutospacing="1" w:after="100" w:afterAutospacing="1"/>
        <w:jc w:val="both"/>
        <w:rPr>
          <w:lang w:val="sq-AL"/>
        </w:rPr>
      </w:pPr>
      <w:r w:rsidRPr="00175578">
        <w:rPr>
          <w:color w:val="FF0000"/>
          <w:u w:val="single"/>
          <w:lang w:val="sq-AL"/>
        </w:rPr>
        <w:t>Emri mbiemri/apo emërtimi</w:t>
      </w:r>
      <w:r w:rsidRPr="0040092E">
        <w:rPr>
          <w:u w:val="single"/>
          <w:lang w:val="sq-AL"/>
        </w:rPr>
        <w:t xml:space="preserve">, </w:t>
      </w:r>
      <w:r w:rsidRPr="0040092E">
        <w:rPr>
          <w:lang w:val="sq-AL"/>
        </w:rPr>
        <w:t xml:space="preserve">.me </w:t>
      </w:r>
      <w:r w:rsidRPr="00175578">
        <w:rPr>
          <w:color w:val="FF0000"/>
          <w:lang w:val="sq-AL"/>
        </w:rPr>
        <w:t>60%</w:t>
      </w:r>
      <w:r w:rsidRPr="0040092E">
        <w:rPr>
          <w:lang w:val="sq-AL"/>
        </w:rPr>
        <w:t xml:space="preserve"> të aksioneve</w:t>
      </w:r>
    </w:p>
    <w:p w:rsidR="00264547" w:rsidRPr="0040092E" w:rsidRDefault="00264547" w:rsidP="00264547">
      <w:pPr>
        <w:numPr>
          <w:ilvl w:val="0"/>
          <w:numId w:val="3"/>
        </w:numPr>
        <w:spacing w:before="100" w:beforeAutospacing="1" w:after="100" w:afterAutospacing="1"/>
        <w:jc w:val="both"/>
        <w:rPr>
          <w:lang w:val="sq-AL"/>
        </w:rPr>
      </w:pPr>
      <w:r w:rsidRPr="00175578">
        <w:rPr>
          <w:color w:val="FF0000"/>
          <w:u w:val="single"/>
          <w:lang w:val="sq-AL"/>
        </w:rPr>
        <w:t>Emri mbiemri/apo emërtimi</w:t>
      </w:r>
      <w:r w:rsidRPr="0040092E">
        <w:rPr>
          <w:u w:val="single"/>
          <w:lang w:val="sq-AL"/>
        </w:rPr>
        <w:t>,</w:t>
      </w:r>
      <w:r w:rsidRPr="0040092E">
        <w:rPr>
          <w:lang w:val="sq-AL"/>
        </w:rPr>
        <w:t xml:space="preserve"> me </w:t>
      </w:r>
      <w:r w:rsidRPr="00175578">
        <w:rPr>
          <w:color w:val="FF0000"/>
          <w:lang w:val="sq-AL"/>
        </w:rPr>
        <w:t>30%</w:t>
      </w:r>
      <w:r w:rsidRPr="0040092E">
        <w:rPr>
          <w:lang w:val="sq-AL"/>
        </w:rPr>
        <w:t xml:space="preserve"> të aksioneve</w:t>
      </w:r>
    </w:p>
    <w:p w:rsidR="00264547" w:rsidRPr="0040092E" w:rsidRDefault="00264547" w:rsidP="00264547">
      <w:pPr>
        <w:numPr>
          <w:ilvl w:val="0"/>
          <w:numId w:val="3"/>
        </w:numPr>
        <w:spacing w:before="100" w:beforeAutospacing="1" w:after="100" w:afterAutospacing="1"/>
        <w:jc w:val="both"/>
        <w:rPr>
          <w:lang w:val="sq-AL"/>
        </w:rPr>
      </w:pPr>
      <w:r w:rsidRPr="00175578">
        <w:rPr>
          <w:color w:val="FF0000"/>
          <w:u w:val="single"/>
          <w:lang w:val="sq-AL"/>
        </w:rPr>
        <w:t>Emri mbiemri/apo emërtimi</w:t>
      </w:r>
      <w:r w:rsidRPr="0040092E">
        <w:rPr>
          <w:highlight w:val="yellow"/>
          <w:u w:val="single"/>
          <w:lang w:val="sq-AL"/>
        </w:rPr>
        <w:t>,</w:t>
      </w:r>
      <w:r w:rsidRPr="0040092E">
        <w:rPr>
          <w:lang w:val="sq-AL"/>
        </w:rPr>
        <w:t xml:space="preserve"> me </w:t>
      </w:r>
      <w:r w:rsidRPr="00175578">
        <w:rPr>
          <w:color w:val="FF0000"/>
          <w:lang w:val="sq-AL"/>
        </w:rPr>
        <w:t>10%</w:t>
      </w:r>
      <w:r w:rsidRPr="0040092E">
        <w:rPr>
          <w:lang w:val="sq-AL"/>
        </w:rPr>
        <w:t xml:space="preserve"> të aksioneve </w:t>
      </w:r>
    </w:p>
    <w:p w:rsidR="00264547" w:rsidRPr="0040092E" w:rsidRDefault="00264547" w:rsidP="00264547">
      <w:pPr>
        <w:tabs>
          <w:tab w:val="left" w:pos="576"/>
        </w:tabs>
        <w:spacing w:line="312" w:lineRule="auto"/>
        <w:ind w:left="576" w:hanging="576"/>
        <w:jc w:val="both"/>
        <w:rPr>
          <w:b/>
          <w:lang w:val="sq-AL"/>
        </w:rPr>
      </w:pPr>
    </w:p>
    <w:p w:rsidR="00264547" w:rsidRPr="0040092E" w:rsidRDefault="00264547" w:rsidP="00264547">
      <w:pPr>
        <w:tabs>
          <w:tab w:val="left" w:pos="576"/>
        </w:tabs>
        <w:spacing w:line="312" w:lineRule="auto"/>
        <w:ind w:left="576" w:hanging="576"/>
        <w:jc w:val="center"/>
        <w:rPr>
          <w:b/>
          <w:lang w:val="sq-AL"/>
        </w:rPr>
      </w:pPr>
      <w:r w:rsidRPr="0040092E">
        <w:rPr>
          <w:b/>
          <w:lang w:val="sq-AL"/>
        </w:rPr>
        <w:t>Neni 12</w:t>
      </w:r>
    </w:p>
    <w:p w:rsidR="00264547" w:rsidRDefault="00264547" w:rsidP="00264547">
      <w:pPr>
        <w:tabs>
          <w:tab w:val="left" w:pos="576"/>
        </w:tabs>
        <w:spacing w:line="312" w:lineRule="auto"/>
        <w:ind w:left="576" w:hanging="576"/>
        <w:jc w:val="center"/>
        <w:rPr>
          <w:b/>
          <w:lang w:val="sq-AL"/>
        </w:rPr>
      </w:pPr>
    </w:p>
    <w:p w:rsidR="00264547" w:rsidRPr="0040092E" w:rsidRDefault="00D26F9C" w:rsidP="00264547">
      <w:pPr>
        <w:tabs>
          <w:tab w:val="left" w:pos="576"/>
        </w:tabs>
        <w:spacing w:line="312" w:lineRule="auto"/>
        <w:ind w:left="576" w:hanging="576"/>
        <w:jc w:val="center"/>
        <w:rPr>
          <w:b/>
          <w:lang w:val="sq-AL"/>
        </w:rPr>
      </w:pPr>
      <w:r>
        <w:rPr>
          <w:b/>
          <w:lang w:val="sq-AL"/>
        </w:rPr>
        <w:t>Libri (regjistri</w:t>
      </w:r>
      <w:r w:rsidR="00264547" w:rsidRPr="0040092E">
        <w:rPr>
          <w:b/>
          <w:lang w:val="sq-AL"/>
        </w:rPr>
        <w:t>)</w:t>
      </w:r>
      <w:r>
        <w:rPr>
          <w:b/>
          <w:lang w:val="sq-AL"/>
        </w:rPr>
        <w:t xml:space="preserve"> </w:t>
      </w:r>
      <w:r w:rsidR="00264547" w:rsidRPr="0040092E">
        <w:rPr>
          <w:b/>
          <w:lang w:val="sq-AL"/>
        </w:rPr>
        <w:t>i aksioneve</w:t>
      </w:r>
    </w:p>
    <w:p w:rsidR="00264547" w:rsidRPr="0040092E" w:rsidRDefault="00264547" w:rsidP="00264547">
      <w:pPr>
        <w:tabs>
          <w:tab w:val="left" w:pos="576"/>
        </w:tabs>
        <w:spacing w:line="312" w:lineRule="auto"/>
        <w:ind w:left="576" w:hanging="576"/>
        <w:jc w:val="both"/>
        <w:rPr>
          <w:b/>
          <w:lang w:val="sq-AL"/>
        </w:rPr>
      </w:pPr>
      <w:r w:rsidRPr="0040092E">
        <w:rPr>
          <w:b/>
          <w:lang w:val="sq-AL"/>
        </w:rPr>
        <w:t xml:space="preserve"> </w:t>
      </w:r>
    </w:p>
    <w:p w:rsidR="00264547" w:rsidRPr="0040092E" w:rsidRDefault="00264547" w:rsidP="00264547">
      <w:pPr>
        <w:tabs>
          <w:tab w:val="left" w:pos="0"/>
        </w:tabs>
        <w:spacing w:line="312" w:lineRule="auto"/>
        <w:jc w:val="both"/>
        <w:rPr>
          <w:b/>
          <w:lang w:val="sq-AL"/>
        </w:rPr>
      </w:pPr>
      <w:r w:rsidRPr="0040092E">
        <w:rPr>
          <w:lang w:val="sq-AL"/>
        </w:rPr>
        <w:t xml:space="preserve">Librin e aksioneve e mban Kryesuesi i Bordit të Drejtorëve në mënyrë </w:t>
      </w:r>
      <w:r w:rsidR="00123350" w:rsidRPr="0040092E">
        <w:rPr>
          <w:lang w:val="sq-AL"/>
        </w:rPr>
        <w:t>siç</w:t>
      </w:r>
      <w:r w:rsidRPr="0040092E">
        <w:rPr>
          <w:lang w:val="sq-AL"/>
        </w:rPr>
        <w:t xml:space="preserve"> është përcaktuar me ligj.</w:t>
      </w:r>
    </w:p>
    <w:p w:rsidR="00264547" w:rsidRPr="0040092E" w:rsidRDefault="00264547" w:rsidP="00264547">
      <w:pPr>
        <w:tabs>
          <w:tab w:val="left" w:pos="576"/>
        </w:tabs>
        <w:spacing w:line="312" w:lineRule="auto"/>
        <w:jc w:val="both"/>
        <w:rPr>
          <w:lang w:val="sq-AL"/>
        </w:rPr>
      </w:pPr>
      <w:r w:rsidRPr="0040092E">
        <w:rPr>
          <w:lang w:val="sq-AL"/>
        </w:rPr>
        <w:t>Në rap</w:t>
      </w:r>
      <w:r w:rsidR="005D551C">
        <w:rPr>
          <w:lang w:val="sq-AL"/>
        </w:rPr>
        <w:t>ort me s</w:t>
      </w:r>
      <w:r w:rsidRPr="0040092E">
        <w:rPr>
          <w:lang w:val="sq-AL"/>
        </w:rPr>
        <w:t>hoqërinë, anëtar i Shoqërisë është vetëm ai i cili është i regjistruar në Librin e aksioneve.</w:t>
      </w:r>
    </w:p>
    <w:p w:rsidR="00264547" w:rsidRPr="0040092E" w:rsidRDefault="00264547" w:rsidP="00264547">
      <w:pPr>
        <w:tabs>
          <w:tab w:val="left" w:pos="576"/>
        </w:tabs>
        <w:spacing w:line="312" w:lineRule="auto"/>
        <w:jc w:val="both"/>
        <w:rPr>
          <w:lang w:val="sq-AL"/>
        </w:rPr>
      </w:pPr>
      <w:r w:rsidRPr="0040092E">
        <w:rPr>
          <w:lang w:val="sq-AL"/>
        </w:rPr>
        <w:t>Kryesuesi i Bordit është i obliguar që anëtarit të Shoqërisë</w:t>
      </w:r>
      <w:r w:rsidR="009D6A47">
        <w:rPr>
          <w:lang w:val="sq-AL"/>
        </w:rPr>
        <w:t xml:space="preserve"> në kërkesë të tij t`i lëshoi v</w:t>
      </w:r>
      <w:r w:rsidRPr="0040092E">
        <w:rPr>
          <w:lang w:val="sq-AL"/>
        </w:rPr>
        <w:t>ërtetim mbi anëtarësinë në Shoqëri me të dhënat të cilat janë lëndë e regjistrimit në Librin e aksioneve. Para mbajtjes së Kuvendit të Shoqërisë,</w:t>
      </w:r>
      <w:r w:rsidR="00123350">
        <w:rPr>
          <w:lang w:val="sq-AL"/>
        </w:rPr>
        <w:t xml:space="preserve"> </w:t>
      </w:r>
      <w:r w:rsidRPr="0040092E">
        <w:rPr>
          <w:lang w:val="sq-AL"/>
        </w:rPr>
        <w:t>Kryesuesi i Bordit të Drejtorëve është i obliguar që anë</w:t>
      </w:r>
      <w:r>
        <w:rPr>
          <w:lang w:val="sq-AL"/>
        </w:rPr>
        <w:t>t</w:t>
      </w:r>
      <w:r w:rsidR="009D6A47">
        <w:rPr>
          <w:lang w:val="sq-AL"/>
        </w:rPr>
        <w:t>arit t`</w:t>
      </w:r>
      <w:r w:rsidRPr="0040092E">
        <w:rPr>
          <w:lang w:val="sq-AL"/>
        </w:rPr>
        <w:t>ia lëshoi vërtetimin me të dhënat për numrin e votave t</w:t>
      </w:r>
      <w:r w:rsidR="009D6A47">
        <w:rPr>
          <w:lang w:val="sq-AL"/>
        </w:rPr>
        <w:t>ë cilat i ka para nxjerrjes së v</w:t>
      </w:r>
      <w:r w:rsidRPr="0040092E">
        <w:rPr>
          <w:lang w:val="sq-AL"/>
        </w:rPr>
        <w:t>endimeve në Kuvend.</w:t>
      </w:r>
    </w:p>
    <w:p w:rsidR="00264547" w:rsidRDefault="00264547" w:rsidP="00264547">
      <w:pPr>
        <w:tabs>
          <w:tab w:val="left" w:pos="576"/>
        </w:tabs>
        <w:spacing w:line="312" w:lineRule="auto"/>
        <w:jc w:val="both"/>
        <w:rPr>
          <w:lang w:val="sq-AL"/>
        </w:rPr>
      </w:pPr>
    </w:p>
    <w:p w:rsidR="00264547" w:rsidRPr="0040092E" w:rsidRDefault="00264547" w:rsidP="00264547">
      <w:pPr>
        <w:tabs>
          <w:tab w:val="left" w:pos="576"/>
        </w:tabs>
        <w:spacing w:line="312" w:lineRule="auto"/>
        <w:jc w:val="both"/>
        <w:rPr>
          <w:lang w:val="sq-AL"/>
        </w:rPr>
      </w:pPr>
    </w:p>
    <w:p w:rsidR="00264547" w:rsidRPr="0040092E" w:rsidRDefault="00264547" w:rsidP="00264547">
      <w:pPr>
        <w:tabs>
          <w:tab w:val="left" w:pos="0"/>
        </w:tabs>
        <w:spacing w:line="312" w:lineRule="auto"/>
        <w:jc w:val="center"/>
        <w:rPr>
          <w:lang w:val="sq-AL"/>
        </w:rPr>
      </w:pPr>
      <w:r w:rsidRPr="0040092E">
        <w:rPr>
          <w:b/>
          <w:lang w:val="sq-AL"/>
        </w:rPr>
        <w:t>Neni</w:t>
      </w:r>
      <w:r w:rsidRPr="0040092E">
        <w:rPr>
          <w:lang w:val="sq-AL"/>
        </w:rPr>
        <w:t xml:space="preserve"> </w:t>
      </w:r>
      <w:r w:rsidRPr="0040092E">
        <w:rPr>
          <w:b/>
          <w:lang w:val="sq-AL"/>
        </w:rPr>
        <w:t>13</w:t>
      </w:r>
    </w:p>
    <w:p w:rsidR="00264547" w:rsidRDefault="00264547" w:rsidP="00264547">
      <w:pPr>
        <w:tabs>
          <w:tab w:val="left" w:pos="576"/>
        </w:tabs>
        <w:spacing w:line="312" w:lineRule="auto"/>
        <w:jc w:val="center"/>
        <w:rPr>
          <w:b/>
          <w:lang w:val="sq-AL"/>
        </w:rPr>
      </w:pPr>
    </w:p>
    <w:p w:rsidR="00264547" w:rsidRPr="0040092E" w:rsidRDefault="00264547" w:rsidP="00264547">
      <w:pPr>
        <w:tabs>
          <w:tab w:val="left" w:pos="576"/>
        </w:tabs>
        <w:spacing w:line="312" w:lineRule="auto"/>
        <w:jc w:val="center"/>
        <w:rPr>
          <w:b/>
          <w:color w:val="FF0000"/>
          <w:lang w:val="sq-AL"/>
        </w:rPr>
      </w:pPr>
      <w:r w:rsidRPr="0040092E">
        <w:rPr>
          <w:b/>
          <w:lang w:val="sq-AL"/>
        </w:rPr>
        <w:t>Disponimi me aksione</w:t>
      </w:r>
    </w:p>
    <w:p w:rsidR="00264547" w:rsidRPr="0040092E" w:rsidRDefault="00264547" w:rsidP="00264547">
      <w:pPr>
        <w:tabs>
          <w:tab w:val="left" w:pos="576"/>
        </w:tabs>
        <w:spacing w:line="312" w:lineRule="auto"/>
        <w:ind w:left="576" w:hanging="576"/>
        <w:jc w:val="both"/>
        <w:rPr>
          <w:lang w:val="sq-AL"/>
        </w:rPr>
      </w:pPr>
    </w:p>
    <w:p w:rsidR="00264547" w:rsidRPr="0040092E" w:rsidRDefault="00264547" w:rsidP="00264547">
      <w:pPr>
        <w:tabs>
          <w:tab w:val="left" w:pos="576"/>
        </w:tabs>
        <w:spacing w:line="312" w:lineRule="auto"/>
        <w:jc w:val="both"/>
        <w:rPr>
          <w:bCs/>
          <w:lang w:val="sq-AL"/>
        </w:rPr>
      </w:pPr>
      <w:r w:rsidRPr="0040092E">
        <w:rPr>
          <w:bCs/>
          <w:lang w:val="sq-AL"/>
        </w:rPr>
        <w:t>Aksionet mund të barten dhe trashëgohen.</w:t>
      </w:r>
      <w:r w:rsidR="00C11F2F">
        <w:rPr>
          <w:bCs/>
          <w:lang w:val="sq-AL"/>
        </w:rPr>
        <w:t xml:space="preserve"> </w:t>
      </w:r>
      <w:r w:rsidRPr="0040092E">
        <w:rPr>
          <w:bCs/>
          <w:lang w:val="sq-AL"/>
        </w:rPr>
        <w:t>Është e lejuar bartja e një pjese të aksionit,</w:t>
      </w:r>
      <w:r w:rsidR="00C11F2F">
        <w:rPr>
          <w:bCs/>
          <w:lang w:val="sq-AL"/>
        </w:rPr>
        <w:t xml:space="preserve"> </w:t>
      </w:r>
      <w:r w:rsidR="009D6A47">
        <w:rPr>
          <w:bCs/>
          <w:lang w:val="sq-AL"/>
        </w:rPr>
        <w:t>me kusht që aksionet së pari t`</w:t>
      </w:r>
      <w:r w:rsidRPr="0040092E">
        <w:rPr>
          <w:bCs/>
          <w:lang w:val="sq-AL"/>
        </w:rPr>
        <w:t xml:space="preserve">iu ofrohen anëtarëve të Shoqërisë sipas vlerës së  atëhershme të regjistruar në kontabilitet. </w:t>
      </w:r>
    </w:p>
    <w:p w:rsidR="00264547" w:rsidRPr="0040092E" w:rsidRDefault="00264547" w:rsidP="00264547">
      <w:pPr>
        <w:tabs>
          <w:tab w:val="left" w:pos="576"/>
        </w:tabs>
        <w:spacing w:line="312" w:lineRule="auto"/>
        <w:jc w:val="both"/>
        <w:rPr>
          <w:bCs/>
          <w:lang w:val="sq-AL"/>
        </w:rPr>
      </w:pPr>
      <w:r w:rsidRPr="0040092E">
        <w:rPr>
          <w:bCs/>
          <w:lang w:val="sq-AL"/>
        </w:rPr>
        <w:lastRenderedPageBreak/>
        <w:t>Nëse anëtari i Shoqërisë</w:t>
      </w:r>
      <w:r w:rsidR="00AE78A2">
        <w:rPr>
          <w:bCs/>
          <w:lang w:val="sq-AL"/>
        </w:rPr>
        <w:t xml:space="preserve"> krijon aksione te reja, secila </w:t>
      </w:r>
      <w:r w:rsidRPr="0040092E">
        <w:rPr>
          <w:bCs/>
          <w:lang w:val="sq-AL"/>
        </w:rPr>
        <w:t xml:space="preserve">pjesë e aksioneve të atij anëtari ruan pavarësinë. </w:t>
      </w:r>
    </w:p>
    <w:p w:rsidR="00264547" w:rsidRPr="0040092E" w:rsidRDefault="00264547" w:rsidP="00264547">
      <w:pPr>
        <w:tabs>
          <w:tab w:val="left" w:pos="576"/>
        </w:tabs>
        <w:spacing w:line="312" w:lineRule="auto"/>
        <w:jc w:val="both"/>
        <w:rPr>
          <w:bCs/>
          <w:lang w:val="sq-AL"/>
        </w:rPr>
      </w:pPr>
      <w:r w:rsidRPr="0040092E">
        <w:rPr>
          <w:bCs/>
          <w:lang w:val="sq-AL"/>
        </w:rPr>
        <w:t xml:space="preserve">Për bartjen e aksionit apo një pjese të aksionit është e nevojshme të lidhet Kontratë. </w:t>
      </w:r>
    </w:p>
    <w:p w:rsidR="00264547" w:rsidRPr="0040092E" w:rsidRDefault="00264547" w:rsidP="00264547">
      <w:pPr>
        <w:tabs>
          <w:tab w:val="left" w:pos="0"/>
        </w:tabs>
        <w:spacing w:line="312" w:lineRule="auto"/>
        <w:jc w:val="both"/>
        <w:rPr>
          <w:bCs/>
          <w:lang w:val="sq-AL"/>
        </w:rPr>
      </w:pPr>
      <w:r w:rsidRPr="0040092E">
        <w:rPr>
          <w:bCs/>
          <w:lang w:val="sq-AL"/>
        </w:rPr>
        <w:t>Bartja e aksioneve apo pjesëve të aksioneve në mes anëtarëve të Shoqërisë është e lirë.</w:t>
      </w:r>
      <w:r w:rsidR="00C11F2F">
        <w:rPr>
          <w:bCs/>
          <w:lang w:val="sq-AL"/>
        </w:rPr>
        <w:t xml:space="preserve"> </w:t>
      </w:r>
      <w:r w:rsidRPr="0040092E">
        <w:rPr>
          <w:bCs/>
          <w:lang w:val="sq-AL"/>
        </w:rPr>
        <w:t xml:space="preserve">Anëtari mundet që pjesën e aksionit të vetë ta bartë në Shoqëri nëse janë të plotësuara kushtet për fitimin e aksioneve vetanake. </w:t>
      </w:r>
    </w:p>
    <w:p w:rsidR="00264547" w:rsidRPr="0040092E" w:rsidRDefault="00AE78A2" w:rsidP="00264547">
      <w:pPr>
        <w:spacing w:line="312" w:lineRule="auto"/>
        <w:jc w:val="both"/>
        <w:rPr>
          <w:bCs/>
          <w:lang w:val="sq-AL"/>
        </w:rPr>
      </w:pPr>
      <w:r>
        <w:rPr>
          <w:bCs/>
          <w:lang w:val="sq-AL"/>
        </w:rPr>
        <w:t xml:space="preserve">Për bartjen e </w:t>
      </w:r>
      <w:r w:rsidR="00264547" w:rsidRPr="0040092E">
        <w:rPr>
          <w:bCs/>
          <w:lang w:val="sq-AL"/>
        </w:rPr>
        <w:t>aksioneve</w:t>
      </w:r>
      <w:r w:rsidR="009D6A47">
        <w:rPr>
          <w:bCs/>
          <w:lang w:val="sq-AL"/>
        </w:rPr>
        <w:t>,</w:t>
      </w:r>
      <w:r w:rsidR="00264547" w:rsidRPr="0040092E">
        <w:rPr>
          <w:bCs/>
          <w:lang w:val="sq-AL"/>
        </w:rPr>
        <w:t xml:space="preserve"> apo një pjesë të aksioneve personave të tretë të cilët nuk janë anëtarë të Shoqërisë, nevojitet pëlqimi i Shoqërisë.</w:t>
      </w:r>
      <w:r w:rsidR="00C11F2F">
        <w:rPr>
          <w:bCs/>
          <w:lang w:val="sq-AL"/>
        </w:rPr>
        <w:t xml:space="preserve"> </w:t>
      </w:r>
      <w:r w:rsidR="00264547" w:rsidRPr="0040092E">
        <w:rPr>
          <w:bCs/>
          <w:lang w:val="sq-AL"/>
        </w:rPr>
        <w:t xml:space="preserve">Pëlqimin në emër të Shoqërisë e jep Kuvendi i cili mundet të ndaloj dhënien e pëlqimit për ndarje dhe bartje të aksioneve apo pjesës së aksioneve. </w:t>
      </w:r>
    </w:p>
    <w:p w:rsidR="00264547" w:rsidRPr="0040092E" w:rsidRDefault="00264547" w:rsidP="00264547">
      <w:pPr>
        <w:tabs>
          <w:tab w:val="left" w:pos="576"/>
        </w:tabs>
        <w:spacing w:line="312" w:lineRule="auto"/>
        <w:jc w:val="both"/>
        <w:rPr>
          <w:bCs/>
          <w:lang w:val="sq-AL"/>
        </w:rPr>
      </w:pPr>
      <w:r w:rsidRPr="0040092E">
        <w:rPr>
          <w:bCs/>
          <w:lang w:val="sq-AL"/>
        </w:rPr>
        <w:t>Bartja e aksioneve e cila është kryer në kundërshtim me dispozitat e këtij Statuti nu</w:t>
      </w:r>
      <w:r w:rsidR="00AE78A2">
        <w:rPr>
          <w:bCs/>
          <w:lang w:val="sq-AL"/>
        </w:rPr>
        <w:t>k prodhon efekt juridik dhe si e</w:t>
      </w:r>
      <w:r w:rsidRPr="0040092E">
        <w:rPr>
          <w:bCs/>
          <w:lang w:val="sq-AL"/>
        </w:rPr>
        <w:t xml:space="preserve"> tillë është nul</w:t>
      </w:r>
      <w:r w:rsidR="00623CE2">
        <w:rPr>
          <w:bCs/>
          <w:lang w:val="sq-AL"/>
        </w:rPr>
        <w:t>e</w:t>
      </w:r>
      <w:r w:rsidRPr="0040092E">
        <w:rPr>
          <w:bCs/>
          <w:lang w:val="sq-AL"/>
        </w:rPr>
        <w:t>.</w:t>
      </w:r>
    </w:p>
    <w:p w:rsidR="00264547" w:rsidRPr="0040092E" w:rsidRDefault="00264547" w:rsidP="00264547">
      <w:pPr>
        <w:tabs>
          <w:tab w:val="left" w:pos="576"/>
        </w:tabs>
        <w:spacing w:line="312" w:lineRule="auto"/>
        <w:jc w:val="both"/>
        <w:rPr>
          <w:bCs/>
          <w:lang w:val="sq-AL"/>
        </w:rPr>
      </w:pPr>
    </w:p>
    <w:p w:rsidR="00264547" w:rsidRPr="0040092E" w:rsidRDefault="00264547" w:rsidP="00264547">
      <w:pPr>
        <w:spacing w:before="100" w:beforeAutospacing="1" w:after="100" w:afterAutospacing="1"/>
        <w:jc w:val="center"/>
        <w:rPr>
          <w:b/>
          <w:lang w:val="sq-AL"/>
        </w:rPr>
      </w:pPr>
      <w:r w:rsidRPr="0040092E">
        <w:rPr>
          <w:b/>
          <w:lang w:val="sq-AL"/>
        </w:rPr>
        <w:t>Neni 14</w:t>
      </w:r>
    </w:p>
    <w:p w:rsidR="00264547" w:rsidRPr="0040092E" w:rsidRDefault="00264547" w:rsidP="00264547">
      <w:pPr>
        <w:spacing w:before="100" w:beforeAutospacing="1" w:after="100" w:afterAutospacing="1"/>
        <w:jc w:val="center"/>
        <w:rPr>
          <w:b/>
          <w:lang w:val="sq-AL"/>
        </w:rPr>
      </w:pPr>
      <w:r w:rsidRPr="0040092E">
        <w:rPr>
          <w:b/>
          <w:lang w:val="sq-AL"/>
        </w:rPr>
        <w:t>VEPRIMTARIA E SHOQËRISË</w:t>
      </w:r>
    </w:p>
    <w:p w:rsidR="00264547" w:rsidRPr="0040092E" w:rsidRDefault="00264547" w:rsidP="00264547">
      <w:pPr>
        <w:spacing w:before="100" w:beforeAutospacing="1" w:after="100" w:afterAutospacing="1"/>
        <w:jc w:val="both"/>
        <w:rPr>
          <w:lang w:val="sq-AL"/>
        </w:rPr>
      </w:pPr>
      <w:r w:rsidRPr="0040092E">
        <w:rPr>
          <w:lang w:val="sq-AL"/>
        </w:rPr>
        <w:t>Shoqëria kryen veprimtarinë si në vijim :</w:t>
      </w:r>
    </w:p>
    <w:p w:rsidR="00264547" w:rsidRPr="00C11F2F" w:rsidRDefault="00264547" w:rsidP="00264547">
      <w:pPr>
        <w:rPr>
          <w:color w:val="FF0000"/>
          <w:lang w:val="sq-AL"/>
        </w:rPr>
      </w:pPr>
      <w:r w:rsidRPr="00C11F2F">
        <w:rPr>
          <w:color w:val="FF0000"/>
          <w:lang w:val="sq-AL"/>
        </w:rPr>
        <w:t>Shembull si më poshtë :</w:t>
      </w:r>
    </w:p>
    <w:p w:rsidR="00264547" w:rsidRPr="00C11F2F" w:rsidRDefault="00264547" w:rsidP="00264547">
      <w:pPr>
        <w:rPr>
          <w:b/>
          <w:color w:val="FF0000"/>
          <w:lang w:val="sq-AL"/>
        </w:rPr>
      </w:pPr>
    </w:p>
    <w:p w:rsidR="00264547" w:rsidRPr="00C11F2F" w:rsidRDefault="00264547" w:rsidP="00264547">
      <w:pPr>
        <w:rPr>
          <w:color w:val="FF0000"/>
          <w:lang w:val="sq-AL"/>
        </w:rPr>
      </w:pPr>
      <w:r w:rsidRPr="00C11F2F">
        <w:rPr>
          <w:color w:val="FF0000"/>
          <w:lang w:val="sq-AL"/>
        </w:rPr>
        <w:t>4521-</w:t>
      </w:r>
      <w:r w:rsidR="00AE78A2">
        <w:rPr>
          <w:color w:val="FF0000"/>
          <w:lang w:val="sq-AL"/>
        </w:rPr>
        <w:t xml:space="preserve"> </w:t>
      </w:r>
      <w:r w:rsidRPr="00C11F2F">
        <w:rPr>
          <w:color w:val="FF0000"/>
          <w:lang w:val="sq-AL"/>
        </w:rPr>
        <w:t xml:space="preserve">Ndërtimi i lartë dhe ndërtimi i ulët, </w:t>
      </w:r>
    </w:p>
    <w:p w:rsidR="00264547" w:rsidRPr="00C11F2F" w:rsidRDefault="00264547" w:rsidP="00264547">
      <w:pPr>
        <w:rPr>
          <w:color w:val="FF0000"/>
          <w:lang w:val="sq-AL"/>
        </w:rPr>
      </w:pPr>
      <w:r w:rsidRPr="00C11F2F">
        <w:rPr>
          <w:color w:val="FF0000"/>
          <w:lang w:val="sq-AL"/>
        </w:rPr>
        <w:t>4522-</w:t>
      </w:r>
      <w:r w:rsidR="00AE78A2">
        <w:rPr>
          <w:color w:val="FF0000"/>
          <w:lang w:val="sq-AL"/>
        </w:rPr>
        <w:t xml:space="preserve"> </w:t>
      </w:r>
      <w:r w:rsidRPr="00C11F2F">
        <w:rPr>
          <w:color w:val="FF0000"/>
          <w:lang w:val="sq-AL"/>
        </w:rPr>
        <w:t xml:space="preserve">Ngritja dhe mbulimi i </w:t>
      </w:r>
      <w:r w:rsidR="00AE78A2">
        <w:rPr>
          <w:color w:val="FF0000"/>
          <w:lang w:val="sq-AL"/>
        </w:rPr>
        <w:t>konstruksioneve të kulmeve,</w:t>
      </w:r>
    </w:p>
    <w:p w:rsidR="009F0194" w:rsidRDefault="00264547" w:rsidP="00264547">
      <w:pPr>
        <w:rPr>
          <w:color w:val="FF0000"/>
          <w:lang w:val="sq-AL"/>
        </w:rPr>
      </w:pPr>
      <w:r w:rsidRPr="00C11F2F">
        <w:rPr>
          <w:color w:val="FF0000"/>
          <w:lang w:val="sq-AL"/>
        </w:rPr>
        <w:t>4523-</w:t>
      </w:r>
      <w:r w:rsidR="00AE78A2">
        <w:rPr>
          <w:color w:val="FF0000"/>
          <w:lang w:val="sq-AL"/>
        </w:rPr>
        <w:t xml:space="preserve"> </w:t>
      </w:r>
      <w:r w:rsidR="00AE78A2" w:rsidRPr="00C11F2F">
        <w:rPr>
          <w:color w:val="FF0000"/>
          <w:lang w:val="sq-AL"/>
        </w:rPr>
        <w:t>Ndërtimi</w:t>
      </w:r>
      <w:r w:rsidRPr="00C11F2F">
        <w:rPr>
          <w:color w:val="FF0000"/>
          <w:lang w:val="sq-AL"/>
        </w:rPr>
        <w:t xml:space="preserve"> i autostradave, rrugëve, aeroporteve dhe objekteve sportive,                         </w:t>
      </w:r>
    </w:p>
    <w:p w:rsidR="00264547" w:rsidRPr="00C11F2F" w:rsidRDefault="00264547" w:rsidP="00264547">
      <w:pPr>
        <w:rPr>
          <w:color w:val="FF0000"/>
          <w:lang w:val="sq-AL"/>
        </w:rPr>
      </w:pPr>
      <w:r w:rsidRPr="00C11F2F">
        <w:rPr>
          <w:color w:val="FF0000"/>
          <w:lang w:val="sq-AL"/>
        </w:rPr>
        <w:t>4525-</w:t>
      </w:r>
      <w:r w:rsidR="00AE78A2">
        <w:rPr>
          <w:color w:val="FF0000"/>
          <w:lang w:val="sq-AL"/>
        </w:rPr>
        <w:t xml:space="preserve"> </w:t>
      </w:r>
      <w:r w:rsidRPr="00C11F2F">
        <w:rPr>
          <w:color w:val="FF0000"/>
          <w:lang w:val="sq-AL"/>
        </w:rPr>
        <w:t>Punimet e tjera të specializuara të ndërtimit,</w:t>
      </w:r>
    </w:p>
    <w:p w:rsidR="00264547" w:rsidRPr="0040092E" w:rsidRDefault="00264547" w:rsidP="00264547">
      <w:pPr>
        <w:spacing w:before="100" w:beforeAutospacing="1" w:after="100" w:afterAutospacing="1"/>
        <w:jc w:val="both"/>
        <w:rPr>
          <w:lang w:val="sq-AL"/>
        </w:rPr>
      </w:pPr>
      <w:r>
        <w:rPr>
          <w:b/>
          <w:lang w:val="sq-AL"/>
        </w:rPr>
        <w:t xml:space="preserve">                                                                                   </w:t>
      </w:r>
      <w:r w:rsidRPr="0040092E">
        <w:rPr>
          <w:b/>
          <w:lang w:val="sq-AL"/>
        </w:rPr>
        <w:t>Neni</w:t>
      </w:r>
      <w:r w:rsidRPr="0040092E">
        <w:rPr>
          <w:lang w:val="sq-AL"/>
        </w:rPr>
        <w:t xml:space="preserve"> </w:t>
      </w:r>
      <w:r w:rsidRPr="0040092E">
        <w:rPr>
          <w:b/>
          <w:lang w:val="sq-AL"/>
        </w:rPr>
        <w:t>15</w:t>
      </w:r>
    </w:p>
    <w:p w:rsidR="00264547" w:rsidRPr="0040092E" w:rsidRDefault="00264547" w:rsidP="00264547">
      <w:pPr>
        <w:spacing w:before="100" w:beforeAutospacing="1" w:after="100" w:afterAutospacing="1"/>
        <w:jc w:val="both"/>
        <w:rPr>
          <w:lang w:val="sq-AL"/>
        </w:rPr>
      </w:pPr>
      <w:r w:rsidRPr="0040092E">
        <w:rPr>
          <w:lang w:val="sq-AL"/>
        </w:rPr>
        <w:t>Shoqëria ka të drejtë që në kuadër të veprimtarisë së regjistruar të kryej edhe punët e qarkullimit të jashtëm tregtar.</w:t>
      </w:r>
    </w:p>
    <w:p w:rsidR="00264547" w:rsidRDefault="00264547" w:rsidP="00264547">
      <w:pPr>
        <w:spacing w:before="100" w:beforeAutospacing="1" w:after="100" w:afterAutospacing="1"/>
        <w:jc w:val="both"/>
        <w:rPr>
          <w:b/>
          <w:lang w:val="sq-AL"/>
        </w:rPr>
      </w:pPr>
    </w:p>
    <w:p w:rsidR="00264547" w:rsidRPr="0040092E" w:rsidRDefault="00264547" w:rsidP="00264547">
      <w:pPr>
        <w:spacing w:before="100" w:beforeAutospacing="1" w:after="100" w:afterAutospacing="1"/>
        <w:jc w:val="center"/>
        <w:rPr>
          <w:b/>
          <w:lang w:val="sq-AL"/>
        </w:rPr>
      </w:pPr>
      <w:r w:rsidRPr="0040092E">
        <w:rPr>
          <w:b/>
          <w:lang w:val="sq-AL"/>
        </w:rPr>
        <w:t>Neni 16</w:t>
      </w:r>
    </w:p>
    <w:p w:rsidR="00264547" w:rsidRPr="0040092E" w:rsidRDefault="00264547" w:rsidP="00264547">
      <w:pPr>
        <w:spacing w:before="100" w:beforeAutospacing="1" w:after="100" w:afterAutospacing="1"/>
        <w:jc w:val="center"/>
        <w:rPr>
          <w:b/>
          <w:lang w:val="sq-AL"/>
        </w:rPr>
      </w:pPr>
      <w:r w:rsidRPr="0040092E">
        <w:rPr>
          <w:b/>
          <w:lang w:val="sq-AL"/>
        </w:rPr>
        <w:t>KAPITALI THEMELOR DHE PASURIA E SHOQËRISË</w:t>
      </w:r>
    </w:p>
    <w:p w:rsidR="00264547" w:rsidRPr="0040092E" w:rsidRDefault="00264547" w:rsidP="00264547">
      <w:pPr>
        <w:spacing w:before="100" w:beforeAutospacing="1" w:after="100" w:afterAutospacing="1"/>
        <w:jc w:val="both"/>
        <w:rPr>
          <w:lang w:val="sq-AL"/>
        </w:rPr>
      </w:pPr>
      <w:r w:rsidRPr="0040092E">
        <w:rPr>
          <w:lang w:val="sq-AL"/>
        </w:rPr>
        <w:t xml:space="preserve">Kapitali themeltar i Shoqërisë është monetar, në shume prej </w:t>
      </w:r>
      <w:r w:rsidRPr="00C11F2F">
        <w:rPr>
          <w:color w:val="FF0000"/>
          <w:lang w:val="sq-AL"/>
        </w:rPr>
        <w:t>10.000 Euro (dhjetëmijë</w:t>
      </w:r>
      <w:r w:rsidR="00C11F2F">
        <w:rPr>
          <w:color w:val="FF0000"/>
          <w:lang w:val="sq-AL"/>
        </w:rPr>
        <w:t xml:space="preserve"> E</w:t>
      </w:r>
      <w:r w:rsidRPr="00C11F2F">
        <w:rPr>
          <w:color w:val="FF0000"/>
          <w:lang w:val="sq-AL"/>
        </w:rPr>
        <w:t>uro</w:t>
      </w:r>
      <w:r w:rsidRPr="0040092E">
        <w:rPr>
          <w:lang w:val="sq-AL"/>
        </w:rPr>
        <w:t>).</w:t>
      </w:r>
    </w:p>
    <w:p w:rsidR="00264547" w:rsidRPr="00C11F2F" w:rsidRDefault="00264547" w:rsidP="00264547">
      <w:pPr>
        <w:spacing w:before="100" w:beforeAutospacing="1" w:after="100" w:afterAutospacing="1"/>
        <w:jc w:val="both"/>
        <w:rPr>
          <w:color w:val="FF0000"/>
          <w:lang w:val="sq-AL"/>
        </w:rPr>
      </w:pPr>
      <w:r w:rsidRPr="0040092E">
        <w:rPr>
          <w:b/>
          <w:lang w:val="sq-AL"/>
        </w:rPr>
        <w:t>1</w:t>
      </w:r>
      <w:r w:rsidRPr="0040092E">
        <w:rPr>
          <w:lang w:val="sq-AL"/>
        </w:rPr>
        <w:t xml:space="preserve">. </w:t>
      </w:r>
      <w:r w:rsidRPr="00C11F2F">
        <w:rPr>
          <w:color w:val="FF0000"/>
          <w:u w:val="single"/>
          <w:lang w:val="sq-AL"/>
        </w:rPr>
        <w:t>Emri mbiemri/apo emërtimi</w:t>
      </w:r>
      <w:r w:rsidRPr="00C11F2F">
        <w:rPr>
          <w:color w:val="FF0000"/>
          <w:lang w:val="sq-AL"/>
        </w:rPr>
        <w:t xml:space="preserve"> me 60% gjegjësisht 6.000,oo Euro (gjashtëmij</w:t>
      </w:r>
      <w:r w:rsidR="00C11F2F">
        <w:rPr>
          <w:color w:val="FF0000"/>
          <w:lang w:val="sq-AL"/>
        </w:rPr>
        <w:t>ë E</w:t>
      </w:r>
      <w:r w:rsidRPr="00C11F2F">
        <w:rPr>
          <w:color w:val="FF0000"/>
          <w:lang w:val="sq-AL"/>
        </w:rPr>
        <w:t>uro),</w:t>
      </w:r>
    </w:p>
    <w:p w:rsidR="00264547" w:rsidRPr="00C11F2F" w:rsidRDefault="00264547" w:rsidP="00264547">
      <w:pPr>
        <w:spacing w:before="100" w:beforeAutospacing="1" w:after="100" w:afterAutospacing="1"/>
        <w:jc w:val="both"/>
        <w:rPr>
          <w:color w:val="FF0000"/>
          <w:lang w:val="sq-AL"/>
        </w:rPr>
      </w:pPr>
      <w:r w:rsidRPr="00C11F2F">
        <w:rPr>
          <w:b/>
          <w:color w:val="FF0000"/>
          <w:lang w:val="sq-AL"/>
        </w:rPr>
        <w:t>2</w:t>
      </w:r>
      <w:r w:rsidRPr="00C11F2F">
        <w:rPr>
          <w:color w:val="FF0000"/>
          <w:lang w:val="sq-AL"/>
        </w:rPr>
        <w:t xml:space="preserve">. </w:t>
      </w:r>
      <w:r w:rsidRPr="00C11F2F">
        <w:rPr>
          <w:color w:val="FF0000"/>
          <w:u w:val="single"/>
          <w:lang w:val="sq-AL"/>
        </w:rPr>
        <w:t>Emri mbiemri/apo emërtimi</w:t>
      </w:r>
      <w:r w:rsidRPr="00C11F2F">
        <w:rPr>
          <w:color w:val="FF0000"/>
          <w:lang w:val="sq-AL"/>
        </w:rPr>
        <w:t xml:space="preserve"> me 30% gjegjësisht 3.000,oo Euro (tremijë</w:t>
      </w:r>
      <w:r w:rsidR="00C11F2F">
        <w:rPr>
          <w:color w:val="FF0000"/>
          <w:lang w:val="sq-AL"/>
        </w:rPr>
        <w:t xml:space="preserve"> E</w:t>
      </w:r>
      <w:r w:rsidRPr="00C11F2F">
        <w:rPr>
          <w:color w:val="FF0000"/>
          <w:lang w:val="sq-AL"/>
        </w:rPr>
        <w:t>uro) dhe</w:t>
      </w:r>
    </w:p>
    <w:p w:rsidR="00264547" w:rsidRPr="00C11F2F" w:rsidRDefault="00264547" w:rsidP="00264547">
      <w:pPr>
        <w:spacing w:before="100" w:beforeAutospacing="1" w:after="100" w:afterAutospacing="1"/>
        <w:jc w:val="both"/>
        <w:rPr>
          <w:color w:val="FF0000"/>
          <w:lang w:val="sq-AL"/>
        </w:rPr>
      </w:pPr>
      <w:r w:rsidRPr="00C11F2F">
        <w:rPr>
          <w:b/>
          <w:color w:val="FF0000"/>
          <w:lang w:val="sq-AL"/>
        </w:rPr>
        <w:t>3.</w:t>
      </w:r>
      <w:r w:rsidRPr="00C11F2F">
        <w:rPr>
          <w:color w:val="FF0000"/>
          <w:lang w:val="sq-AL"/>
        </w:rPr>
        <w:t xml:space="preserve"> </w:t>
      </w:r>
      <w:r w:rsidRPr="00C11F2F">
        <w:rPr>
          <w:color w:val="FF0000"/>
          <w:u w:val="single"/>
          <w:lang w:val="sq-AL"/>
        </w:rPr>
        <w:t>Emri mbiemri/apo emërtimi</w:t>
      </w:r>
      <w:r w:rsidRPr="00C11F2F">
        <w:rPr>
          <w:color w:val="FF0000"/>
          <w:lang w:val="sq-AL"/>
        </w:rPr>
        <w:t xml:space="preserve"> me 10% gjegjësisht 1.000,oo Euro ( njëmijë</w:t>
      </w:r>
      <w:r w:rsidR="00C11F2F">
        <w:rPr>
          <w:color w:val="FF0000"/>
          <w:lang w:val="sq-AL"/>
        </w:rPr>
        <w:t xml:space="preserve"> E</w:t>
      </w:r>
      <w:r w:rsidRPr="00C11F2F">
        <w:rPr>
          <w:color w:val="FF0000"/>
          <w:lang w:val="sq-AL"/>
        </w:rPr>
        <w:t>uro).</w:t>
      </w:r>
    </w:p>
    <w:p w:rsidR="00264547" w:rsidRPr="0040092E" w:rsidRDefault="00264547" w:rsidP="00264547">
      <w:pPr>
        <w:spacing w:before="100" w:beforeAutospacing="1" w:after="100" w:afterAutospacing="1"/>
        <w:jc w:val="both"/>
        <w:rPr>
          <w:bCs/>
          <w:lang w:val="sq-AL"/>
        </w:rPr>
      </w:pPr>
      <w:r w:rsidRPr="0040092E">
        <w:rPr>
          <w:bCs/>
          <w:lang w:val="sq-AL"/>
        </w:rPr>
        <w:t xml:space="preserve">Të gjitha investimet e ardhshme nga themeluesit do të jenë në proporcion </w:t>
      </w:r>
      <w:r w:rsidR="00AE78A2">
        <w:rPr>
          <w:bCs/>
          <w:lang w:val="sq-AL"/>
        </w:rPr>
        <w:t xml:space="preserve">me përqindjen e kapitalit që e </w:t>
      </w:r>
      <w:r w:rsidRPr="0040092E">
        <w:rPr>
          <w:bCs/>
          <w:lang w:val="sq-AL"/>
        </w:rPr>
        <w:t>kanë deponuar në Shoqëri.</w:t>
      </w:r>
    </w:p>
    <w:p w:rsidR="00264547" w:rsidRPr="0040092E" w:rsidRDefault="00264547" w:rsidP="00264547">
      <w:pPr>
        <w:spacing w:before="100" w:beforeAutospacing="1" w:after="100" w:afterAutospacing="1"/>
        <w:jc w:val="both"/>
        <w:rPr>
          <w:bCs/>
          <w:lang w:val="sq-AL"/>
        </w:rPr>
      </w:pPr>
      <w:r w:rsidRPr="0040092E">
        <w:rPr>
          <w:bCs/>
          <w:lang w:val="sq-AL"/>
        </w:rPr>
        <w:lastRenderedPageBreak/>
        <w:t>Themeluesi ka të drejtë në kthimin e kapitalit të deponuar në Shoqëri në rast të ndërprerjes së punës së Shoqërisë si dhe në rastet tjera të përcaktuara me ligj dhe Aktet e përgjithshme të Shoqërisë.</w:t>
      </w:r>
    </w:p>
    <w:p w:rsidR="00264547" w:rsidRPr="0040092E" w:rsidRDefault="00264547" w:rsidP="00264547">
      <w:pPr>
        <w:tabs>
          <w:tab w:val="left" w:pos="576"/>
        </w:tabs>
        <w:spacing w:line="312" w:lineRule="auto"/>
        <w:jc w:val="both"/>
        <w:outlineLvl w:val="0"/>
        <w:rPr>
          <w:b/>
          <w:lang w:val="sq-AL"/>
        </w:rPr>
      </w:pPr>
    </w:p>
    <w:p w:rsidR="00264547" w:rsidRPr="0040092E" w:rsidRDefault="00264547" w:rsidP="00264547">
      <w:pPr>
        <w:tabs>
          <w:tab w:val="left" w:pos="576"/>
        </w:tabs>
        <w:spacing w:line="312" w:lineRule="auto"/>
        <w:jc w:val="center"/>
        <w:outlineLvl w:val="0"/>
        <w:rPr>
          <w:lang w:val="sq-AL"/>
        </w:rPr>
      </w:pPr>
      <w:r w:rsidRPr="0040092E">
        <w:rPr>
          <w:b/>
          <w:lang w:val="sq-AL"/>
        </w:rPr>
        <w:t>Neni</w:t>
      </w:r>
      <w:r w:rsidRPr="0040092E">
        <w:rPr>
          <w:lang w:val="sq-AL"/>
        </w:rPr>
        <w:t xml:space="preserve"> </w:t>
      </w:r>
      <w:r w:rsidRPr="0040092E">
        <w:rPr>
          <w:b/>
          <w:lang w:val="sq-AL"/>
        </w:rPr>
        <w:t>17</w:t>
      </w:r>
    </w:p>
    <w:p w:rsidR="00264547" w:rsidRPr="0040092E" w:rsidRDefault="00264547" w:rsidP="00264547">
      <w:pPr>
        <w:tabs>
          <w:tab w:val="left" w:pos="576"/>
        </w:tabs>
        <w:spacing w:line="312" w:lineRule="auto"/>
        <w:jc w:val="center"/>
        <w:outlineLvl w:val="0"/>
        <w:rPr>
          <w:b/>
          <w:lang w:val="sq-AL"/>
        </w:rPr>
      </w:pPr>
    </w:p>
    <w:p w:rsidR="00264547" w:rsidRPr="0040092E" w:rsidRDefault="00264547" w:rsidP="00264547">
      <w:pPr>
        <w:tabs>
          <w:tab w:val="left" w:pos="576"/>
        </w:tabs>
        <w:spacing w:line="312" w:lineRule="auto"/>
        <w:jc w:val="center"/>
        <w:outlineLvl w:val="0"/>
        <w:rPr>
          <w:b/>
          <w:lang w:val="sq-AL"/>
        </w:rPr>
      </w:pPr>
      <w:r w:rsidRPr="0040092E">
        <w:rPr>
          <w:b/>
          <w:lang w:val="sq-AL"/>
        </w:rPr>
        <w:t>Rritja e kapitalit themelor</w:t>
      </w:r>
    </w:p>
    <w:p w:rsidR="00264547" w:rsidRPr="0040092E" w:rsidRDefault="00264547" w:rsidP="00264547">
      <w:pPr>
        <w:tabs>
          <w:tab w:val="left" w:pos="576"/>
        </w:tabs>
        <w:spacing w:line="312" w:lineRule="auto"/>
        <w:jc w:val="both"/>
        <w:outlineLvl w:val="0"/>
        <w:rPr>
          <w:b/>
          <w:lang w:val="sq-AL"/>
        </w:rPr>
      </w:pPr>
    </w:p>
    <w:p w:rsidR="00264547" w:rsidRPr="0040092E" w:rsidRDefault="00264547" w:rsidP="00264547">
      <w:pPr>
        <w:tabs>
          <w:tab w:val="left" w:pos="576"/>
        </w:tabs>
        <w:spacing w:line="312" w:lineRule="auto"/>
        <w:jc w:val="both"/>
        <w:rPr>
          <w:lang w:val="sq-AL"/>
        </w:rPr>
      </w:pPr>
      <w:r w:rsidRPr="0040092E">
        <w:rPr>
          <w:lang w:val="sq-AL"/>
        </w:rPr>
        <w:t xml:space="preserve">Për rritjen e kapitalit themelor është i </w:t>
      </w:r>
      <w:r w:rsidR="00AE78A2" w:rsidRPr="0040092E">
        <w:rPr>
          <w:lang w:val="sq-AL"/>
        </w:rPr>
        <w:t>nevojshëm</w:t>
      </w:r>
      <w:r w:rsidRPr="0040092E">
        <w:rPr>
          <w:lang w:val="sq-AL"/>
        </w:rPr>
        <w:t xml:space="preserve"> Vendimi i Kuvendit mbi ndryshimin e këtij Statuti.</w:t>
      </w:r>
    </w:p>
    <w:p w:rsidR="00264547" w:rsidRPr="0040092E" w:rsidRDefault="00264547" w:rsidP="00264547">
      <w:pPr>
        <w:tabs>
          <w:tab w:val="left" w:pos="576"/>
        </w:tabs>
        <w:spacing w:line="312" w:lineRule="auto"/>
        <w:jc w:val="both"/>
        <w:rPr>
          <w:lang w:val="sq-AL"/>
        </w:rPr>
      </w:pPr>
      <w:r w:rsidRPr="0040092E">
        <w:rPr>
          <w:lang w:val="sq-AL"/>
        </w:rPr>
        <w:t xml:space="preserve">Kapitali themelor mund të rritet me pagesën e aksioneve të reja apo rritjen e ekzistueseve por edhe me deponimin e </w:t>
      </w:r>
      <w:r w:rsidR="00AE78A2">
        <w:rPr>
          <w:lang w:val="sq-AL"/>
        </w:rPr>
        <w:t>gjë</w:t>
      </w:r>
      <w:r w:rsidRPr="0040092E">
        <w:rPr>
          <w:lang w:val="sq-AL"/>
        </w:rPr>
        <w:t>sendeve dhe të drejtave ose rezervës dhe fitimit të Shoqërisë në kapitalin themelor.</w:t>
      </w:r>
    </w:p>
    <w:p w:rsidR="00264547" w:rsidRPr="0040092E" w:rsidRDefault="00264547" w:rsidP="00264547">
      <w:pPr>
        <w:tabs>
          <w:tab w:val="left" w:pos="576"/>
        </w:tabs>
        <w:spacing w:line="312" w:lineRule="auto"/>
        <w:jc w:val="both"/>
        <w:outlineLvl w:val="0"/>
        <w:rPr>
          <w:b/>
          <w:lang w:val="sq-AL"/>
        </w:rPr>
      </w:pPr>
    </w:p>
    <w:p w:rsidR="00264547" w:rsidRPr="0040092E" w:rsidRDefault="00264547" w:rsidP="00264547">
      <w:pPr>
        <w:tabs>
          <w:tab w:val="left" w:pos="576"/>
        </w:tabs>
        <w:spacing w:line="312" w:lineRule="auto"/>
        <w:jc w:val="center"/>
        <w:outlineLvl w:val="0"/>
        <w:rPr>
          <w:b/>
          <w:lang w:val="sq-AL"/>
        </w:rPr>
      </w:pPr>
      <w:r w:rsidRPr="0040092E">
        <w:rPr>
          <w:b/>
          <w:lang w:val="sq-AL"/>
        </w:rPr>
        <w:t>Neni 18</w:t>
      </w:r>
    </w:p>
    <w:p w:rsidR="00264547" w:rsidRPr="0040092E" w:rsidRDefault="00264547" w:rsidP="00264547">
      <w:pPr>
        <w:tabs>
          <w:tab w:val="left" w:pos="576"/>
        </w:tabs>
        <w:spacing w:line="312" w:lineRule="auto"/>
        <w:jc w:val="center"/>
        <w:outlineLvl w:val="0"/>
        <w:rPr>
          <w:b/>
          <w:lang w:val="sq-AL"/>
        </w:rPr>
      </w:pPr>
    </w:p>
    <w:p w:rsidR="00264547" w:rsidRPr="0040092E" w:rsidRDefault="00C11F2F" w:rsidP="00264547">
      <w:pPr>
        <w:tabs>
          <w:tab w:val="left" w:pos="576"/>
        </w:tabs>
        <w:spacing w:line="312" w:lineRule="auto"/>
        <w:jc w:val="center"/>
        <w:outlineLvl w:val="0"/>
        <w:rPr>
          <w:b/>
          <w:lang w:val="sq-AL"/>
        </w:rPr>
      </w:pPr>
      <w:r w:rsidRPr="0040092E">
        <w:rPr>
          <w:b/>
          <w:lang w:val="sq-AL"/>
        </w:rPr>
        <w:t>Zvogëlimi</w:t>
      </w:r>
      <w:r w:rsidR="00264547" w:rsidRPr="0040092E">
        <w:rPr>
          <w:b/>
          <w:lang w:val="sq-AL"/>
        </w:rPr>
        <w:t xml:space="preserve"> i kapitalit themelor</w:t>
      </w:r>
    </w:p>
    <w:p w:rsidR="00264547" w:rsidRPr="0040092E" w:rsidRDefault="00C11F2F" w:rsidP="00264547">
      <w:pPr>
        <w:tabs>
          <w:tab w:val="left" w:pos="576"/>
        </w:tabs>
        <w:spacing w:line="312" w:lineRule="auto"/>
        <w:jc w:val="both"/>
        <w:outlineLvl w:val="0"/>
        <w:rPr>
          <w:lang w:val="sq-AL"/>
        </w:rPr>
      </w:pPr>
      <w:r w:rsidRPr="0040092E">
        <w:rPr>
          <w:lang w:val="sq-AL"/>
        </w:rPr>
        <w:t>Zvogëlimi</w:t>
      </w:r>
      <w:r w:rsidR="00264547" w:rsidRPr="0040092E">
        <w:rPr>
          <w:lang w:val="sq-AL"/>
        </w:rPr>
        <w:t xml:space="preserve"> i kapitalit themelor mund të </w:t>
      </w:r>
      <w:r w:rsidRPr="0040092E">
        <w:rPr>
          <w:lang w:val="sq-AL"/>
        </w:rPr>
        <w:t>zvogëlohet</w:t>
      </w:r>
      <w:r w:rsidR="00264547" w:rsidRPr="0040092E">
        <w:rPr>
          <w:lang w:val="sq-AL"/>
        </w:rPr>
        <w:t xml:space="preserve"> vetëm në bazë të Vendimit të Kuvendit të Shoqërisë mbi ndryshimin e këtij Statuti .  </w:t>
      </w:r>
    </w:p>
    <w:p w:rsidR="00264547" w:rsidRPr="0040092E" w:rsidRDefault="00264547" w:rsidP="00264547">
      <w:pPr>
        <w:tabs>
          <w:tab w:val="left" w:pos="576"/>
        </w:tabs>
        <w:spacing w:line="312" w:lineRule="auto"/>
        <w:jc w:val="both"/>
        <w:rPr>
          <w:lang w:val="sq-AL"/>
        </w:rPr>
      </w:pPr>
    </w:p>
    <w:p w:rsidR="00264547" w:rsidRPr="0040092E" w:rsidRDefault="00264547" w:rsidP="00264547">
      <w:pPr>
        <w:spacing w:before="100" w:beforeAutospacing="1" w:after="100" w:afterAutospacing="1"/>
        <w:jc w:val="center"/>
        <w:rPr>
          <w:lang w:val="sq-AL"/>
        </w:rPr>
      </w:pPr>
      <w:r w:rsidRPr="0040092E">
        <w:rPr>
          <w:b/>
          <w:bCs/>
          <w:lang w:val="sq-AL"/>
        </w:rPr>
        <w:t>Neni 19</w:t>
      </w:r>
    </w:p>
    <w:p w:rsidR="00264547" w:rsidRPr="0040092E" w:rsidRDefault="00264547" w:rsidP="00264547">
      <w:pPr>
        <w:spacing w:before="100" w:beforeAutospacing="1" w:after="100" w:afterAutospacing="1"/>
        <w:jc w:val="center"/>
        <w:rPr>
          <w:b/>
          <w:lang w:val="sq-AL"/>
        </w:rPr>
      </w:pPr>
      <w:r w:rsidRPr="0040092E">
        <w:rPr>
          <w:b/>
          <w:lang w:val="sq-AL"/>
        </w:rPr>
        <w:t>NDARJA E FITIMIT DHE MËNYRA  BARTJES SË RREZIQEVE DHE MBULIMI I HUMBJEVE</w:t>
      </w:r>
    </w:p>
    <w:p w:rsidR="00264547" w:rsidRPr="0040092E" w:rsidRDefault="00264547" w:rsidP="00264547">
      <w:pPr>
        <w:spacing w:before="100" w:beforeAutospacing="1" w:after="100" w:afterAutospacing="1"/>
        <w:jc w:val="both"/>
        <w:rPr>
          <w:lang w:val="sq-AL"/>
        </w:rPr>
      </w:pPr>
      <w:r w:rsidRPr="0040092E">
        <w:rPr>
          <w:lang w:val="sq-AL"/>
        </w:rPr>
        <w:t>Fitimi i Shoqërisë përcaktohet në fund të vitit afarist, me të cilin nënkuptohet viti kalendarik,</w:t>
      </w:r>
      <w:r w:rsidR="00C11F2F">
        <w:rPr>
          <w:lang w:val="sq-AL"/>
        </w:rPr>
        <w:t xml:space="preserve"> </w:t>
      </w:r>
      <w:r w:rsidRPr="0040092E">
        <w:rPr>
          <w:lang w:val="sq-AL"/>
        </w:rPr>
        <w:t xml:space="preserve">e në pajtim me dispozitat në fuqi dhe ato të përcaktuara me Aktet e përgjithshme të Shoqërisë. </w:t>
      </w:r>
    </w:p>
    <w:p w:rsidR="00C11F2F" w:rsidRDefault="00C11F2F" w:rsidP="00264547">
      <w:pPr>
        <w:spacing w:before="100" w:beforeAutospacing="1" w:after="100" w:afterAutospacing="1"/>
        <w:jc w:val="center"/>
        <w:rPr>
          <w:b/>
          <w:lang w:val="sq-AL"/>
        </w:rPr>
      </w:pPr>
    </w:p>
    <w:p w:rsidR="00264547" w:rsidRPr="0040092E" w:rsidRDefault="00264547" w:rsidP="00264547">
      <w:pPr>
        <w:spacing w:before="100" w:beforeAutospacing="1" w:after="100" w:afterAutospacing="1"/>
        <w:jc w:val="center"/>
        <w:rPr>
          <w:b/>
          <w:lang w:val="sq-AL"/>
        </w:rPr>
      </w:pPr>
      <w:r w:rsidRPr="0040092E">
        <w:rPr>
          <w:b/>
          <w:lang w:val="sq-AL"/>
        </w:rPr>
        <w:t>Neni</w:t>
      </w:r>
      <w:r w:rsidRPr="0040092E">
        <w:rPr>
          <w:lang w:val="sq-AL"/>
        </w:rPr>
        <w:t xml:space="preserve"> </w:t>
      </w:r>
      <w:r w:rsidRPr="0040092E">
        <w:rPr>
          <w:b/>
          <w:lang w:val="sq-AL"/>
        </w:rPr>
        <w:t>20</w:t>
      </w:r>
    </w:p>
    <w:p w:rsidR="00264547" w:rsidRPr="0040092E" w:rsidRDefault="00264547" w:rsidP="00264547">
      <w:pPr>
        <w:spacing w:before="100" w:beforeAutospacing="1" w:after="100" w:afterAutospacing="1"/>
        <w:jc w:val="both"/>
        <w:rPr>
          <w:color w:val="FF0000"/>
          <w:lang w:val="sq-AL"/>
        </w:rPr>
      </w:pPr>
      <w:r w:rsidRPr="0040092E">
        <w:rPr>
          <w:lang w:val="sq-AL"/>
        </w:rPr>
        <w:t>Fitimin e Shoqërisë e përcakton Kuvendi ashtu që nga rezultatet afariste të Shoqërisë në një vit afarist kryen largimin e të gjitha shpenzimeve afariste duke përfshi edhe të gjitha të ardhurat e punëmarrësve si dhe pagesat tjera sipas bazës së kontributeve,</w:t>
      </w:r>
      <w:r w:rsidR="00C11F2F">
        <w:rPr>
          <w:lang w:val="sq-AL"/>
        </w:rPr>
        <w:t xml:space="preserve"> </w:t>
      </w:r>
      <w:r w:rsidR="00AE78A2">
        <w:rPr>
          <w:lang w:val="sq-AL"/>
        </w:rPr>
        <w:t>tatimeve dhe obligim</w:t>
      </w:r>
      <w:r w:rsidR="00AE78A2" w:rsidRPr="0040092E">
        <w:rPr>
          <w:lang w:val="sq-AL"/>
        </w:rPr>
        <w:t>eve</w:t>
      </w:r>
      <w:r w:rsidRPr="0040092E">
        <w:rPr>
          <w:lang w:val="sq-AL"/>
        </w:rPr>
        <w:t xml:space="preserve"> tjera fiskale. </w:t>
      </w:r>
    </w:p>
    <w:p w:rsidR="00264547" w:rsidRPr="0040092E" w:rsidRDefault="00264547" w:rsidP="00264547">
      <w:pPr>
        <w:spacing w:before="100" w:beforeAutospacing="1" w:after="100" w:afterAutospacing="1"/>
        <w:jc w:val="both"/>
        <w:rPr>
          <w:lang w:val="sq-AL"/>
        </w:rPr>
      </w:pPr>
      <w:r w:rsidRPr="0040092E">
        <w:rPr>
          <w:lang w:val="sq-AL"/>
        </w:rPr>
        <w:t xml:space="preserve">Ndarja e fitimit realizohet pas aprovimit të llogarisë përfundimtare dhe raportit mbi afarizëm nga Bordi i Drejtorëve. </w:t>
      </w:r>
    </w:p>
    <w:p w:rsidR="00264547" w:rsidRPr="0040092E" w:rsidRDefault="00264547" w:rsidP="00264547">
      <w:pPr>
        <w:tabs>
          <w:tab w:val="left" w:pos="709"/>
        </w:tabs>
        <w:spacing w:line="312" w:lineRule="auto"/>
        <w:jc w:val="center"/>
        <w:rPr>
          <w:b/>
          <w:bCs/>
          <w:lang w:val="sq-AL"/>
        </w:rPr>
      </w:pPr>
      <w:r w:rsidRPr="0040092E">
        <w:rPr>
          <w:b/>
          <w:bCs/>
          <w:lang w:val="sq-AL"/>
        </w:rPr>
        <w:t>Neni 21</w:t>
      </w:r>
    </w:p>
    <w:p w:rsidR="00264547" w:rsidRDefault="00264547" w:rsidP="00264547">
      <w:pPr>
        <w:tabs>
          <w:tab w:val="left" w:pos="709"/>
        </w:tabs>
        <w:spacing w:line="312" w:lineRule="auto"/>
        <w:jc w:val="both"/>
        <w:rPr>
          <w:bCs/>
          <w:lang w:val="sq-AL"/>
        </w:rPr>
      </w:pPr>
      <w:r w:rsidRPr="0040092E">
        <w:rPr>
          <w:bCs/>
          <w:lang w:val="sq-AL"/>
        </w:rPr>
        <w:t>Mbi përdorimin e fitimit të realizuar dhe mbulimin e humbjeve vendos Kuvendi në p</w:t>
      </w:r>
      <w:r w:rsidR="00623CE2">
        <w:rPr>
          <w:bCs/>
          <w:lang w:val="sq-AL"/>
        </w:rPr>
        <w:t>ajtim me ligjin dhe këtë Statut</w:t>
      </w:r>
      <w:r w:rsidRPr="0040092E">
        <w:rPr>
          <w:bCs/>
          <w:lang w:val="sq-AL"/>
        </w:rPr>
        <w:t>.</w:t>
      </w:r>
    </w:p>
    <w:p w:rsidR="00623CE2" w:rsidRPr="0040092E" w:rsidRDefault="00623CE2" w:rsidP="00264547">
      <w:pPr>
        <w:tabs>
          <w:tab w:val="left" w:pos="709"/>
        </w:tabs>
        <w:spacing w:line="312" w:lineRule="auto"/>
        <w:jc w:val="both"/>
        <w:rPr>
          <w:bCs/>
          <w:lang w:val="sq-AL"/>
        </w:rPr>
      </w:pPr>
    </w:p>
    <w:p w:rsidR="00264547" w:rsidRPr="0040092E" w:rsidRDefault="00264547" w:rsidP="00264547">
      <w:pPr>
        <w:pStyle w:val="BodyText2"/>
        <w:tabs>
          <w:tab w:val="left" w:pos="709"/>
        </w:tabs>
        <w:spacing w:line="312" w:lineRule="auto"/>
        <w:jc w:val="center"/>
        <w:rPr>
          <w:b/>
          <w:lang w:val="sq-AL"/>
        </w:rPr>
      </w:pPr>
      <w:r w:rsidRPr="0040092E">
        <w:rPr>
          <w:b/>
          <w:lang w:val="sq-AL"/>
        </w:rPr>
        <w:lastRenderedPageBreak/>
        <w:t>Neni 22</w:t>
      </w:r>
    </w:p>
    <w:p w:rsidR="00264547" w:rsidRPr="0040092E" w:rsidRDefault="00264547" w:rsidP="00264547">
      <w:pPr>
        <w:pStyle w:val="BodyText2"/>
        <w:tabs>
          <w:tab w:val="left" w:pos="709"/>
        </w:tabs>
        <w:spacing w:line="312" w:lineRule="auto"/>
        <w:jc w:val="both"/>
        <w:rPr>
          <w:lang w:val="sq-AL"/>
        </w:rPr>
      </w:pPr>
      <w:r w:rsidRPr="0040092E">
        <w:rPr>
          <w:lang w:val="sq-AL"/>
        </w:rPr>
        <w:t xml:space="preserve">Fitimi i realizuar u takon themeluesve të </w:t>
      </w:r>
      <w:r w:rsidR="00623CE2">
        <w:rPr>
          <w:lang w:val="sq-AL"/>
        </w:rPr>
        <w:t xml:space="preserve">cilët me të lirshëm disponojnë </w:t>
      </w:r>
      <w:r w:rsidRPr="0040092E">
        <w:rPr>
          <w:lang w:val="sq-AL"/>
        </w:rPr>
        <w:t xml:space="preserve">dhe e ndajnë në </w:t>
      </w:r>
      <w:r w:rsidR="009F0194" w:rsidRPr="0040092E">
        <w:rPr>
          <w:lang w:val="sq-AL"/>
        </w:rPr>
        <w:t>përpjesëtim</w:t>
      </w:r>
      <w:r w:rsidRPr="0040092E">
        <w:rPr>
          <w:lang w:val="sq-AL"/>
        </w:rPr>
        <w:t xml:space="preserve"> me aksionet e tyre.</w:t>
      </w:r>
    </w:p>
    <w:p w:rsidR="00264547" w:rsidRDefault="00264547" w:rsidP="00264547">
      <w:pPr>
        <w:spacing w:before="100" w:beforeAutospacing="1" w:after="100" w:afterAutospacing="1"/>
        <w:jc w:val="center"/>
        <w:rPr>
          <w:b/>
          <w:lang w:val="sq-AL"/>
        </w:rPr>
      </w:pPr>
      <w:r w:rsidRPr="0040092E">
        <w:rPr>
          <w:b/>
          <w:lang w:val="sq-AL"/>
        </w:rPr>
        <w:t>Neni 23</w:t>
      </w:r>
    </w:p>
    <w:p w:rsidR="00264547" w:rsidRPr="0040092E" w:rsidRDefault="00264547" w:rsidP="00264547">
      <w:pPr>
        <w:spacing w:before="100" w:beforeAutospacing="1" w:after="100" w:afterAutospacing="1"/>
        <w:jc w:val="both"/>
        <w:rPr>
          <w:lang w:val="sq-AL"/>
        </w:rPr>
      </w:pPr>
      <w:r w:rsidRPr="0040092E">
        <w:rPr>
          <w:lang w:val="sq-AL"/>
        </w:rPr>
        <w:t>Themeluesi ka t</w:t>
      </w:r>
      <w:r w:rsidR="00623CE2">
        <w:rPr>
          <w:lang w:val="sq-AL"/>
        </w:rPr>
        <w:t>ë drejtë që në tërësi ta tërheq</w:t>
      </w:r>
      <w:r w:rsidRPr="0040092E">
        <w:rPr>
          <w:lang w:val="sq-AL"/>
        </w:rPr>
        <w:t xml:space="preserve"> fitimin e realizuar,</w:t>
      </w:r>
      <w:r w:rsidR="009F0194">
        <w:rPr>
          <w:lang w:val="sq-AL"/>
        </w:rPr>
        <w:t xml:space="preserve"> </w:t>
      </w:r>
      <w:r w:rsidRPr="0040092E">
        <w:rPr>
          <w:lang w:val="sq-AL"/>
        </w:rPr>
        <w:t xml:space="preserve">si dhe në tërësi apo pjesërisht </w:t>
      </w:r>
      <w:r w:rsidR="002F3FBB">
        <w:rPr>
          <w:lang w:val="sq-AL"/>
        </w:rPr>
        <w:t>t</w:t>
      </w:r>
      <w:r w:rsidR="009D6A47">
        <w:rPr>
          <w:lang w:val="sq-AL"/>
        </w:rPr>
        <w:t>`</w:t>
      </w:r>
      <w:r w:rsidR="002F3FBB">
        <w:rPr>
          <w:lang w:val="sq-AL"/>
        </w:rPr>
        <w:t xml:space="preserve">i </w:t>
      </w:r>
      <w:r w:rsidR="009D6A47">
        <w:rPr>
          <w:lang w:val="sq-AL"/>
        </w:rPr>
        <w:t>ri</w:t>
      </w:r>
      <w:r w:rsidR="002F3FBB" w:rsidRPr="0040092E">
        <w:rPr>
          <w:lang w:val="sq-AL"/>
        </w:rPr>
        <w:t>investoj</w:t>
      </w:r>
      <w:r w:rsidRPr="0040092E">
        <w:rPr>
          <w:lang w:val="sq-AL"/>
        </w:rPr>
        <w:t xml:space="preserve"> gjegjësisht të bëjë de</w:t>
      </w:r>
      <w:r w:rsidR="002F3FBB">
        <w:rPr>
          <w:lang w:val="sq-AL"/>
        </w:rPr>
        <w:t>-</w:t>
      </w:r>
      <w:r w:rsidR="00623CE2" w:rsidRPr="0040092E">
        <w:rPr>
          <w:lang w:val="sq-AL"/>
        </w:rPr>
        <w:t>kapitaliz</w:t>
      </w:r>
      <w:r w:rsidR="00623CE2">
        <w:rPr>
          <w:lang w:val="sq-AL"/>
        </w:rPr>
        <w:t>m</w:t>
      </w:r>
      <w:r w:rsidR="00623CE2" w:rsidRPr="0040092E">
        <w:rPr>
          <w:lang w:val="sq-AL"/>
        </w:rPr>
        <w:t>in</w:t>
      </w:r>
      <w:r w:rsidRPr="0040092E">
        <w:rPr>
          <w:lang w:val="sq-AL"/>
        </w:rPr>
        <w:t xml:space="preserve"> në Shoqëri pas përfundimit të vitit afarist.</w:t>
      </w:r>
    </w:p>
    <w:p w:rsidR="00264547" w:rsidRPr="0040092E" w:rsidRDefault="00264547" w:rsidP="00264547">
      <w:pPr>
        <w:spacing w:before="100" w:beforeAutospacing="1" w:after="100" w:afterAutospacing="1"/>
        <w:jc w:val="center"/>
        <w:rPr>
          <w:b/>
          <w:lang w:val="sq-AL"/>
        </w:rPr>
      </w:pPr>
      <w:r w:rsidRPr="0040092E">
        <w:rPr>
          <w:b/>
          <w:lang w:val="sq-AL"/>
        </w:rPr>
        <w:t>Neni 24</w:t>
      </w:r>
    </w:p>
    <w:p w:rsidR="00264547" w:rsidRPr="0040092E" w:rsidRDefault="00264547" w:rsidP="00264547">
      <w:pPr>
        <w:spacing w:before="100" w:beforeAutospacing="1" w:after="100" w:afterAutospacing="1"/>
        <w:jc w:val="both"/>
        <w:rPr>
          <w:lang w:val="sq-AL"/>
        </w:rPr>
      </w:pPr>
      <w:r w:rsidRPr="0040092E">
        <w:rPr>
          <w:lang w:val="sq-AL"/>
        </w:rPr>
        <w:t>Nëse Shoqëria përfundon vitin afarist me humbje,</w:t>
      </w:r>
      <w:r w:rsidR="00C11F2F">
        <w:rPr>
          <w:lang w:val="sq-AL"/>
        </w:rPr>
        <w:t xml:space="preserve"> </w:t>
      </w:r>
      <w:r w:rsidRPr="0040092E">
        <w:rPr>
          <w:lang w:val="sq-AL"/>
        </w:rPr>
        <w:t xml:space="preserve">ajo </w:t>
      </w:r>
      <w:r w:rsidR="00C11F2F" w:rsidRPr="0040092E">
        <w:rPr>
          <w:lang w:val="sq-AL"/>
        </w:rPr>
        <w:t>kompensohet</w:t>
      </w:r>
      <w:r w:rsidRPr="0040092E">
        <w:rPr>
          <w:lang w:val="sq-AL"/>
        </w:rPr>
        <w:t xml:space="preserve"> nga fitimi i Shoqërisë nëse një fitim i tillë ekziston.</w:t>
      </w:r>
    </w:p>
    <w:p w:rsidR="00264547" w:rsidRPr="0040092E" w:rsidRDefault="00264547" w:rsidP="00264547">
      <w:pPr>
        <w:spacing w:before="100" w:beforeAutospacing="1" w:after="100" w:afterAutospacing="1"/>
        <w:jc w:val="both"/>
        <w:rPr>
          <w:lang w:val="sq-AL"/>
        </w:rPr>
      </w:pPr>
      <w:r w:rsidRPr="0040092E">
        <w:rPr>
          <w:lang w:val="sq-AL"/>
        </w:rPr>
        <w:t>Nëse Shoqëria nuk ka fitim të realizuar,</w:t>
      </w:r>
      <w:r w:rsidR="00C11F2F">
        <w:rPr>
          <w:lang w:val="sq-AL"/>
        </w:rPr>
        <w:t xml:space="preserve"> </w:t>
      </w:r>
      <w:r w:rsidRPr="0040092E">
        <w:rPr>
          <w:lang w:val="sq-AL"/>
        </w:rPr>
        <w:t xml:space="preserve">humbjet </w:t>
      </w:r>
      <w:r w:rsidR="00C11F2F" w:rsidRPr="0040092E">
        <w:rPr>
          <w:lang w:val="sq-AL"/>
        </w:rPr>
        <w:t>kompensohen</w:t>
      </w:r>
      <w:r w:rsidRPr="0040092E">
        <w:rPr>
          <w:lang w:val="sq-AL"/>
        </w:rPr>
        <w:t xml:space="preserve"> nga kapitali themeltar,</w:t>
      </w:r>
      <w:r w:rsidR="00C11F2F">
        <w:rPr>
          <w:lang w:val="sq-AL"/>
        </w:rPr>
        <w:t xml:space="preserve"> </w:t>
      </w:r>
      <w:r w:rsidRPr="0040092E">
        <w:rPr>
          <w:lang w:val="sq-AL"/>
        </w:rPr>
        <w:t>që përcaktohet me Vendim me rastin e aprovimit të lloga</w:t>
      </w:r>
      <w:r w:rsidR="00623CE2">
        <w:rPr>
          <w:lang w:val="sq-AL"/>
        </w:rPr>
        <w:t>risë përfundimtare në të cilën ajo humbje është</w:t>
      </w:r>
      <w:r w:rsidRPr="0040092E">
        <w:rPr>
          <w:lang w:val="sq-AL"/>
        </w:rPr>
        <w:t xml:space="preserve"> paraqitur.</w:t>
      </w:r>
    </w:p>
    <w:p w:rsidR="00264547" w:rsidRPr="0040092E" w:rsidRDefault="00264547" w:rsidP="00264547">
      <w:pPr>
        <w:spacing w:before="100" w:beforeAutospacing="1" w:after="100" w:afterAutospacing="1"/>
        <w:jc w:val="both"/>
        <w:rPr>
          <w:lang w:val="sq-AL"/>
        </w:rPr>
      </w:pPr>
      <w:r w:rsidRPr="0040092E">
        <w:rPr>
          <w:lang w:val="sq-AL"/>
        </w:rPr>
        <w:t>Nëse Shoqëria sipas llogarisë vjetore paraqet humbje, ajo do të mbulohet nga burimet e përcaktuara me dispozitat në fuqi.</w:t>
      </w:r>
    </w:p>
    <w:p w:rsidR="00264547" w:rsidRPr="0040092E" w:rsidRDefault="00264547" w:rsidP="00264547">
      <w:pPr>
        <w:spacing w:before="100" w:beforeAutospacing="1" w:after="100" w:afterAutospacing="1"/>
        <w:jc w:val="center"/>
        <w:rPr>
          <w:b/>
          <w:lang w:val="sq-AL"/>
        </w:rPr>
      </w:pPr>
      <w:r w:rsidRPr="0040092E">
        <w:rPr>
          <w:b/>
          <w:lang w:val="sq-AL"/>
        </w:rPr>
        <w:t>Neni 25</w:t>
      </w:r>
    </w:p>
    <w:p w:rsidR="00264547" w:rsidRPr="0040092E" w:rsidRDefault="00264547" w:rsidP="00264547">
      <w:pPr>
        <w:spacing w:before="100" w:beforeAutospacing="1" w:after="100" w:afterAutospacing="1"/>
        <w:jc w:val="both"/>
        <w:rPr>
          <w:lang w:val="sq-AL"/>
        </w:rPr>
      </w:pPr>
      <w:r w:rsidRPr="0040092E">
        <w:rPr>
          <w:lang w:val="sq-AL"/>
        </w:rPr>
        <w:t xml:space="preserve">Shpenzimet e punës dhe afarizmit të Shoqërisë mbulohen nga mjetet në llogarinë rrjedhëse. </w:t>
      </w:r>
    </w:p>
    <w:p w:rsidR="00264547" w:rsidRPr="0040092E" w:rsidRDefault="00264547" w:rsidP="00264547">
      <w:pPr>
        <w:spacing w:before="100" w:beforeAutospacing="1" w:after="100" w:afterAutospacing="1"/>
        <w:jc w:val="center"/>
        <w:rPr>
          <w:b/>
          <w:lang w:val="sq-AL"/>
        </w:rPr>
      </w:pPr>
      <w:r w:rsidRPr="0040092E">
        <w:rPr>
          <w:b/>
          <w:lang w:val="sq-AL"/>
        </w:rPr>
        <w:t>Neni 26</w:t>
      </w:r>
    </w:p>
    <w:p w:rsidR="00264547" w:rsidRPr="0040092E" w:rsidRDefault="00264547" w:rsidP="00264547">
      <w:pPr>
        <w:spacing w:before="100" w:beforeAutospacing="1" w:after="100" w:afterAutospacing="1"/>
        <w:jc w:val="both"/>
        <w:rPr>
          <w:lang w:val="sq-AL"/>
        </w:rPr>
      </w:pPr>
      <w:r w:rsidRPr="0040092E">
        <w:rPr>
          <w:lang w:val="sq-AL"/>
        </w:rPr>
        <w:t>Themeluesit bartin rrezikun për afarizëm të Shoqërisë me të gjithë pasurinë që kanë.</w:t>
      </w:r>
    </w:p>
    <w:p w:rsidR="00264547" w:rsidRPr="0040092E" w:rsidRDefault="00264547" w:rsidP="00264547">
      <w:pPr>
        <w:spacing w:before="100" w:beforeAutospacing="1" w:after="100" w:afterAutospacing="1"/>
        <w:jc w:val="center"/>
        <w:rPr>
          <w:b/>
          <w:bCs/>
          <w:lang w:val="sq-AL"/>
        </w:rPr>
      </w:pPr>
      <w:r w:rsidRPr="0040092E">
        <w:rPr>
          <w:b/>
          <w:bCs/>
          <w:lang w:val="sq-AL"/>
        </w:rPr>
        <w:t>Neni 27</w:t>
      </w:r>
    </w:p>
    <w:p w:rsidR="00264547" w:rsidRPr="0040092E" w:rsidRDefault="00C11F2F" w:rsidP="00264547">
      <w:pPr>
        <w:spacing w:before="100" w:beforeAutospacing="1" w:after="100" w:afterAutospacing="1"/>
        <w:jc w:val="center"/>
        <w:rPr>
          <w:b/>
          <w:lang w:val="sq-AL"/>
        </w:rPr>
      </w:pPr>
      <w:r>
        <w:rPr>
          <w:b/>
          <w:lang w:val="sq-AL"/>
        </w:rPr>
        <w:t xml:space="preserve">ORGANET E </w:t>
      </w:r>
      <w:r w:rsidR="00264547" w:rsidRPr="0040092E">
        <w:rPr>
          <w:b/>
          <w:lang w:val="sq-AL"/>
        </w:rPr>
        <w:t>SHOQËRISË</w:t>
      </w:r>
    </w:p>
    <w:p w:rsidR="00264547" w:rsidRPr="0040092E" w:rsidRDefault="00374283" w:rsidP="00264547">
      <w:pPr>
        <w:pStyle w:val="BodyText2"/>
        <w:tabs>
          <w:tab w:val="left" w:pos="709"/>
        </w:tabs>
        <w:spacing w:line="312" w:lineRule="auto"/>
        <w:jc w:val="both"/>
        <w:rPr>
          <w:lang w:val="sq-AL"/>
        </w:rPr>
      </w:pPr>
      <w:r>
        <w:rPr>
          <w:lang w:val="sq-AL"/>
        </w:rPr>
        <w:t>Shoqëria ka këto o</w:t>
      </w:r>
      <w:r w:rsidR="00264547" w:rsidRPr="0040092E">
        <w:rPr>
          <w:lang w:val="sq-AL"/>
        </w:rPr>
        <w:t>rgane: Kuvendin si organ vetëqeverisës dhe Bordin e Drejtoreve si organ ekzekutiv afarist.</w:t>
      </w:r>
    </w:p>
    <w:p w:rsidR="00264547" w:rsidRDefault="00264547" w:rsidP="00264547">
      <w:pPr>
        <w:spacing w:before="100" w:beforeAutospacing="1" w:after="100" w:afterAutospacing="1"/>
        <w:jc w:val="center"/>
        <w:rPr>
          <w:b/>
          <w:bCs/>
          <w:lang w:val="sq-AL"/>
        </w:rPr>
      </w:pPr>
      <w:r w:rsidRPr="0040092E">
        <w:rPr>
          <w:b/>
          <w:bCs/>
          <w:lang w:val="sq-AL"/>
        </w:rPr>
        <w:t>Neni 28</w:t>
      </w:r>
    </w:p>
    <w:p w:rsidR="00264547" w:rsidRPr="0040092E" w:rsidRDefault="00264547" w:rsidP="00264547">
      <w:pPr>
        <w:spacing w:before="100" w:beforeAutospacing="1" w:after="100" w:afterAutospacing="1"/>
        <w:jc w:val="center"/>
        <w:rPr>
          <w:b/>
          <w:bCs/>
          <w:lang w:val="sq-AL"/>
        </w:rPr>
      </w:pPr>
      <w:r w:rsidRPr="0040092E">
        <w:rPr>
          <w:b/>
          <w:bCs/>
          <w:lang w:val="sq-AL"/>
        </w:rPr>
        <w:t>Kuvendi</w:t>
      </w:r>
    </w:p>
    <w:p w:rsidR="00264547" w:rsidRDefault="00264547" w:rsidP="00264547">
      <w:pPr>
        <w:tabs>
          <w:tab w:val="left" w:pos="576"/>
          <w:tab w:val="left" w:pos="864"/>
        </w:tabs>
        <w:spacing w:line="312" w:lineRule="auto"/>
        <w:jc w:val="both"/>
        <w:rPr>
          <w:lang w:val="sq-AL"/>
        </w:rPr>
      </w:pPr>
      <w:r w:rsidRPr="0040092E">
        <w:rPr>
          <w:lang w:val="sq-AL"/>
        </w:rPr>
        <w:t>Kuvendin e përbejnë të gjithë anëtarët e Shoqërisë.</w:t>
      </w:r>
    </w:p>
    <w:p w:rsidR="00264547" w:rsidRPr="0040092E" w:rsidRDefault="00264547" w:rsidP="00264547">
      <w:pPr>
        <w:tabs>
          <w:tab w:val="left" w:pos="576"/>
          <w:tab w:val="left" w:pos="864"/>
        </w:tabs>
        <w:spacing w:line="312" w:lineRule="auto"/>
        <w:jc w:val="both"/>
        <w:rPr>
          <w:lang w:val="sq-AL"/>
        </w:rPr>
      </w:pPr>
    </w:p>
    <w:p w:rsidR="00264547" w:rsidRPr="0040092E" w:rsidRDefault="00264547" w:rsidP="00264547">
      <w:pPr>
        <w:tabs>
          <w:tab w:val="left" w:pos="576"/>
          <w:tab w:val="left" w:pos="864"/>
        </w:tabs>
        <w:spacing w:line="312" w:lineRule="auto"/>
        <w:jc w:val="center"/>
        <w:rPr>
          <w:b/>
          <w:lang w:val="sq-AL"/>
        </w:rPr>
      </w:pPr>
      <w:r w:rsidRPr="0040092E">
        <w:rPr>
          <w:b/>
          <w:lang w:val="sq-AL"/>
        </w:rPr>
        <w:t>Neni 29</w:t>
      </w:r>
    </w:p>
    <w:p w:rsidR="00264547" w:rsidRPr="0040092E" w:rsidRDefault="00264547" w:rsidP="00264547">
      <w:pPr>
        <w:tabs>
          <w:tab w:val="left" w:pos="576"/>
          <w:tab w:val="left" w:pos="864"/>
        </w:tabs>
        <w:spacing w:line="312" w:lineRule="auto"/>
        <w:jc w:val="center"/>
        <w:rPr>
          <w:b/>
          <w:lang w:val="sq-AL"/>
        </w:rPr>
      </w:pPr>
      <w:r w:rsidRPr="0040092E">
        <w:rPr>
          <w:b/>
          <w:lang w:val="sq-AL"/>
        </w:rPr>
        <w:t>Kompetencat e Kuvendit</w:t>
      </w:r>
    </w:p>
    <w:p w:rsidR="00264547" w:rsidRPr="0040092E" w:rsidRDefault="00264547" w:rsidP="00264547">
      <w:pPr>
        <w:pStyle w:val="PlainText"/>
        <w:spacing w:line="312" w:lineRule="auto"/>
        <w:jc w:val="both"/>
        <w:rPr>
          <w:rFonts w:ascii="Times New Roman" w:hAnsi="Times New Roman"/>
          <w:sz w:val="24"/>
          <w:szCs w:val="24"/>
          <w:lang w:val="sq-AL"/>
        </w:rPr>
      </w:pPr>
      <w:r w:rsidRPr="0040092E">
        <w:rPr>
          <w:rFonts w:ascii="Times New Roman" w:hAnsi="Times New Roman"/>
          <w:sz w:val="24"/>
          <w:szCs w:val="24"/>
          <w:lang w:val="sq-AL"/>
        </w:rPr>
        <w:t xml:space="preserve"> Kuvendi vendos për këto çështje :</w:t>
      </w:r>
    </w:p>
    <w:p w:rsidR="00264547" w:rsidRPr="0040092E" w:rsidRDefault="00264547" w:rsidP="00264547">
      <w:pPr>
        <w:numPr>
          <w:ilvl w:val="0"/>
          <w:numId w:val="4"/>
        </w:numPr>
        <w:rPr>
          <w:lang w:val="sq-AL"/>
        </w:rPr>
      </w:pPr>
      <w:r w:rsidRPr="0040092E">
        <w:rPr>
          <w:lang w:val="sq-AL"/>
        </w:rPr>
        <w:t>ndryshimin dhe plotësimin e Statutit ose akteve normative të Shoqërisë;</w:t>
      </w:r>
    </w:p>
    <w:p w:rsidR="00264547" w:rsidRPr="0040092E" w:rsidRDefault="00264547" w:rsidP="00264547">
      <w:pPr>
        <w:numPr>
          <w:ilvl w:val="0"/>
          <w:numId w:val="4"/>
        </w:numPr>
        <w:rPr>
          <w:lang w:val="sq-AL"/>
        </w:rPr>
      </w:pPr>
      <w:r w:rsidRPr="0040092E">
        <w:rPr>
          <w:lang w:val="sq-AL"/>
        </w:rPr>
        <w:lastRenderedPageBreak/>
        <w:t xml:space="preserve">zgjedhjen </w:t>
      </w:r>
      <w:r w:rsidR="00374283">
        <w:rPr>
          <w:lang w:val="sq-AL"/>
        </w:rPr>
        <w:t>ose shkarkimin e d</w:t>
      </w:r>
      <w:r w:rsidRPr="0040092E">
        <w:rPr>
          <w:lang w:val="sq-AL"/>
        </w:rPr>
        <w:t>rejtorëve ;</w:t>
      </w:r>
    </w:p>
    <w:p w:rsidR="00264547" w:rsidRPr="0040092E" w:rsidRDefault="00264547" w:rsidP="00264547">
      <w:pPr>
        <w:numPr>
          <w:ilvl w:val="0"/>
          <w:numId w:val="4"/>
        </w:numPr>
        <w:rPr>
          <w:lang w:val="sq-AL"/>
        </w:rPr>
      </w:pPr>
      <w:r w:rsidRPr="0040092E">
        <w:rPr>
          <w:lang w:val="sq-AL"/>
        </w:rPr>
        <w:t>autorizimin për bashkim ose transaksionet e mëdha sipas dispozitave ligjore (nenit  211  të Ligjit për Shoqëritë Tregtare);</w:t>
      </w:r>
    </w:p>
    <w:p w:rsidR="00264547" w:rsidRPr="0040092E" w:rsidRDefault="00264547" w:rsidP="00264547">
      <w:pPr>
        <w:numPr>
          <w:ilvl w:val="0"/>
          <w:numId w:val="4"/>
        </w:numPr>
        <w:rPr>
          <w:lang w:val="sq-AL"/>
        </w:rPr>
      </w:pPr>
      <w:r w:rsidRPr="0040092E">
        <w:rPr>
          <w:lang w:val="sq-AL"/>
        </w:rPr>
        <w:t>shpërbërjen e Shoqërisë sipas nenit 229 të Ligjit  për Shoqëritë Tregtare;</w:t>
      </w:r>
    </w:p>
    <w:p w:rsidR="00264547" w:rsidRPr="0040092E" w:rsidRDefault="0018202B" w:rsidP="00264547">
      <w:pPr>
        <w:numPr>
          <w:ilvl w:val="0"/>
          <w:numId w:val="4"/>
        </w:numPr>
        <w:rPr>
          <w:lang w:val="sq-AL"/>
        </w:rPr>
      </w:pPr>
      <w:r w:rsidRPr="0040092E">
        <w:rPr>
          <w:lang w:val="sq-AL"/>
        </w:rPr>
        <w:t>emërimin</w:t>
      </w:r>
      <w:r w:rsidR="00264547" w:rsidRPr="0040092E">
        <w:rPr>
          <w:lang w:val="sq-AL"/>
        </w:rPr>
        <w:t xml:space="preserve"> e auditorëve të pavarur të Shoqërisë;</w:t>
      </w:r>
    </w:p>
    <w:p w:rsidR="00264547" w:rsidRPr="0040092E" w:rsidRDefault="00264547" w:rsidP="00264547">
      <w:pPr>
        <w:numPr>
          <w:ilvl w:val="0"/>
          <w:numId w:val="4"/>
        </w:numPr>
        <w:rPr>
          <w:lang w:val="sq-AL"/>
        </w:rPr>
      </w:pPr>
      <w:r w:rsidRPr="0040092E">
        <w:rPr>
          <w:lang w:val="sq-AL"/>
        </w:rPr>
        <w:t xml:space="preserve">miratimin e deklaratave financiare vjetore të Shoqërisë dhe të cilat </w:t>
      </w:r>
      <w:r w:rsidR="0018202B" w:rsidRPr="0040092E">
        <w:rPr>
          <w:lang w:val="sq-AL"/>
        </w:rPr>
        <w:t>përgatiten</w:t>
      </w:r>
      <w:r w:rsidRPr="0040092E">
        <w:rPr>
          <w:lang w:val="sq-AL"/>
        </w:rPr>
        <w:t xml:space="preserve"> në pajtim  me standardet ndërkombëtare të raportimit financiar dhe të</w:t>
      </w:r>
      <w:r w:rsidR="00374283">
        <w:rPr>
          <w:lang w:val="sq-AL"/>
        </w:rPr>
        <w:t xml:space="preserve"> publikohen në baza vjetore ne </w:t>
      </w:r>
      <w:r w:rsidRPr="0040092E">
        <w:rPr>
          <w:lang w:val="sq-AL"/>
        </w:rPr>
        <w:t>mediat masive dhe</w:t>
      </w:r>
    </w:p>
    <w:p w:rsidR="00264547" w:rsidRPr="0040092E" w:rsidRDefault="00264547" w:rsidP="00264547">
      <w:pPr>
        <w:numPr>
          <w:ilvl w:val="0"/>
          <w:numId w:val="4"/>
        </w:numPr>
        <w:jc w:val="both"/>
        <w:rPr>
          <w:lang w:val="sq-AL"/>
        </w:rPr>
      </w:pPr>
      <w:r w:rsidRPr="0040092E">
        <w:rPr>
          <w:lang w:val="sq-AL"/>
        </w:rPr>
        <w:t xml:space="preserve">Çështjet tjera që kanë rëndësi të </w:t>
      </w:r>
      <w:r w:rsidR="0018202B" w:rsidRPr="0040092E">
        <w:rPr>
          <w:lang w:val="sq-AL"/>
        </w:rPr>
        <w:t>veçantë</w:t>
      </w:r>
      <w:r w:rsidRPr="0040092E">
        <w:rPr>
          <w:lang w:val="sq-AL"/>
        </w:rPr>
        <w:t>.</w:t>
      </w:r>
    </w:p>
    <w:p w:rsidR="00264547" w:rsidRPr="0040092E" w:rsidRDefault="00264547" w:rsidP="00264547">
      <w:pPr>
        <w:tabs>
          <w:tab w:val="left" w:pos="576"/>
          <w:tab w:val="left" w:pos="864"/>
        </w:tabs>
        <w:spacing w:line="312" w:lineRule="auto"/>
        <w:ind w:left="180"/>
        <w:jc w:val="both"/>
        <w:rPr>
          <w:b/>
          <w:lang w:val="sq-AL"/>
        </w:rPr>
      </w:pPr>
    </w:p>
    <w:p w:rsidR="00264547" w:rsidRPr="0040092E" w:rsidRDefault="00264547" w:rsidP="00264547">
      <w:pPr>
        <w:tabs>
          <w:tab w:val="left" w:pos="576"/>
          <w:tab w:val="left" w:pos="864"/>
        </w:tabs>
        <w:spacing w:line="312" w:lineRule="auto"/>
        <w:ind w:left="540"/>
        <w:jc w:val="center"/>
        <w:rPr>
          <w:b/>
          <w:lang w:val="sq-AL"/>
        </w:rPr>
      </w:pPr>
      <w:r w:rsidRPr="0040092E">
        <w:rPr>
          <w:b/>
          <w:lang w:val="sq-AL"/>
        </w:rPr>
        <w:t>Neni  30</w:t>
      </w:r>
    </w:p>
    <w:p w:rsidR="00264547" w:rsidRPr="0040092E" w:rsidRDefault="00264547" w:rsidP="00264547">
      <w:pPr>
        <w:jc w:val="center"/>
        <w:rPr>
          <w:lang w:val="sq-AL"/>
        </w:rPr>
      </w:pPr>
    </w:p>
    <w:p w:rsidR="00264547" w:rsidRPr="0040092E" w:rsidRDefault="00264547" w:rsidP="00264547">
      <w:pPr>
        <w:tabs>
          <w:tab w:val="left" w:pos="576"/>
          <w:tab w:val="left" w:pos="864"/>
        </w:tabs>
        <w:spacing w:line="312" w:lineRule="auto"/>
        <w:jc w:val="center"/>
        <w:rPr>
          <w:b/>
          <w:lang w:val="sq-AL"/>
        </w:rPr>
      </w:pPr>
      <w:r w:rsidRPr="0040092E">
        <w:rPr>
          <w:b/>
          <w:lang w:val="sq-AL"/>
        </w:rPr>
        <w:t>Mbledhjet e Kuvendit</w:t>
      </w:r>
    </w:p>
    <w:p w:rsidR="00264547" w:rsidRDefault="00264547" w:rsidP="00264547">
      <w:pPr>
        <w:jc w:val="both"/>
        <w:rPr>
          <w:lang w:val="sq-AL"/>
        </w:rPr>
      </w:pPr>
    </w:p>
    <w:p w:rsidR="00264547" w:rsidRPr="0040092E" w:rsidRDefault="00264547" w:rsidP="00264547">
      <w:pPr>
        <w:jc w:val="both"/>
        <w:rPr>
          <w:lang w:val="sq-AL"/>
        </w:rPr>
      </w:pPr>
      <w:r w:rsidRPr="0040092E">
        <w:rPr>
          <w:lang w:val="sq-AL"/>
        </w:rPr>
        <w:t>Kuvendi  mban këto lloje të mbledhjeve:</w:t>
      </w:r>
    </w:p>
    <w:p w:rsidR="00264547" w:rsidRPr="0040092E" w:rsidRDefault="00264547" w:rsidP="00264547">
      <w:pPr>
        <w:jc w:val="both"/>
        <w:rPr>
          <w:lang w:val="sq-AL"/>
        </w:rPr>
      </w:pPr>
    </w:p>
    <w:p w:rsidR="00264547" w:rsidRPr="0040092E" w:rsidRDefault="00C11F2F" w:rsidP="00264547">
      <w:pPr>
        <w:jc w:val="both"/>
        <w:rPr>
          <w:lang w:val="sq-AL"/>
        </w:rPr>
      </w:pPr>
      <w:r>
        <w:rPr>
          <w:lang w:val="sq-AL"/>
        </w:rPr>
        <w:t xml:space="preserve">a) </w:t>
      </w:r>
      <w:r w:rsidR="00264547" w:rsidRPr="0040092E">
        <w:rPr>
          <w:lang w:val="sq-AL"/>
        </w:rPr>
        <w:t>mbledhje vjetore të Aksionarëve;</w:t>
      </w:r>
    </w:p>
    <w:p w:rsidR="00264547" w:rsidRPr="0040092E" w:rsidRDefault="00264547" w:rsidP="00264547">
      <w:pPr>
        <w:jc w:val="both"/>
        <w:rPr>
          <w:lang w:val="sq-AL"/>
        </w:rPr>
      </w:pPr>
    </w:p>
    <w:p w:rsidR="00264547" w:rsidRPr="0040092E" w:rsidRDefault="00C11F2F" w:rsidP="00264547">
      <w:pPr>
        <w:jc w:val="both"/>
        <w:rPr>
          <w:lang w:val="sq-AL"/>
        </w:rPr>
      </w:pPr>
      <w:r>
        <w:rPr>
          <w:lang w:val="sq-AL"/>
        </w:rPr>
        <w:t>b)</w:t>
      </w:r>
      <w:r w:rsidR="00264547" w:rsidRPr="0040092E">
        <w:rPr>
          <w:lang w:val="sq-AL"/>
        </w:rPr>
        <w:t xml:space="preserve"> mbledhje të </w:t>
      </w:r>
      <w:r w:rsidRPr="0040092E">
        <w:rPr>
          <w:lang w:val="sq-AL"/>
        </w:rPr>
        <w:t>jashtëzakonshme</w:t>
      </w:r>
      <w:r w:rsidR="00264547" w:rsidRPr="0040092E">
        <w:rPr>
          <w:lang w:val="sq-AL"/>
        </w:rPr>
        <w:t xml:space="preserve"> të aksionarëve dhe</w:t>
      </w:r>
    </w:p>
    <w:p w:rsidR="00264547" w:rsidRPr="0040092E" w:rsidRDefault="00264547" w:rsidP="00264547">
      <w:pPr>
        <w:jc w:val="both"/>
        <w:rPr>
          <w:lang w:val="sq-AL"/>
        </w:rPr>
      </w:pPr>
    </w:p>
    <w:p w:rsidR="00264547" w:rsidRPr="0040092E" w:rsidRDefault="00C11F2F" w:rsidP="00264547">
      <w:pPr>
        <w:jc w:val="both"/>
        <w:rPr>
          <w:lang w:val="sq-AL"/>
        </w:rPr>
      </w:pPr>
      <w:r>
        <w:rPr>
          <w:lang w:val="sq-AL"/>
        </w:rPr>
        <w:t xml:space="preserve">c) </w:t>
      </w:r>
      <w:r w:rsidR="00264547" w:rsidRPr="0040092E">
        <w:rPr>
          <w:lang w:val="sq-AL"/>
        </w:rPr>
        <w:t xml:space="preserve">mbledhje sipas </w:t>
      </w:r>
      <w:r w:rsidRPr="0040092E">
        <w:rPr>
          <w:lang w:val="sq-AL"/>
        </w:rPr>
        <w:t>urdhrit</w:t>
      </w:r>
      <w:r w:rsidR="00264547" w:rsidRPr="0040092E">
        <w:rPr>
          <w:lang w:val="sq-AL"/>
        </w:rPr>
        <w:t xml:space="preserve"> të Gjykatës.</w:t>
      </w:r>
    </w:p>
    <w:p w:rsidR="00264547" w:rsidRPr="0040092E" w:rsidRDefault="00264547" w:rsidP="00264547">
      <w:pPr>
        <w:tabs>
          <w:tab w:val="left" w:pos="576"/>
          <w:tab w:val="left" w:pos="864"/>
        </w:tabs>
        <w:spacing w:line="312" w:lineRule="auto"/>
        <w:jc w:val="both"/>
        <w:rPr>
          <w:bCs/>
          <w:lang w:val="sq-AL"/>
        </w:rPr>
      </w:pPr>
    </w:p>
    <w:p w:rsidR="00264547" w:rsidRPr="0040092E" w:rsidRDefault="00264547" w:rsidP="00264547">
      <w:pPr>
        <w:jc w:val="both"/>
        <w:rPr>
          <w:b/>
          <w:lang w:val="sq-AL"/>
        </w:rPr>
      </w:pPr>
    </w:p>
    <w:p w:rsidR="00264547" w:rsidRPr="0040092E" w:rsidRDefault="00264547" w:rsidP="00264547">
      <w:pPr>
        <w:jc w:val="center"/>
        <w:rPr>
          <w:b/>
          <w:lang w:val="sq-AL"/>
        </w:rPr>
      </w:pPr>
      <w:r w:rsidRPr="0040092E">
        <w:rPr>
          <w:b/>
          <w:lang w:val="sq-AL"/>
        </w:rPr>
        <w:t>Neni 31</w:t>
      </w:r>
    </w:p>
    <w:p w:rsidR="00264547" w:rsidRPr="0040092E" w:rsidRDefault="00264547" w:rsidP="00264547">
      <w:pPr>
        <w:jc w:val="center"/>
        <w:rPr>
          <w:b/>
          <w:lang w:val="sq-AL"/>
        </w:rPr>
      </w:pPr>
    </w:p>
    <w:p w:rsidR="00264547" w:rsidRPr="00C11F2F" w:rsidRDefault="00264547" w:rsidP="00C11F2F">
      <w:pPr>
        <w:pStyle w:val="ListParagraph"/>
        <w:numPr>
          <w:ilvl w:val="0"/>
          <w:numId w:val="6"/>
        </w:numPr>
        <w:jc w:val="center"/>
        <w:rPr>
          <w:lang w:val="sq-AL"/>
        </w:rPr>
      </w:pPr>
      <w:r w:rsidRPr="00C11F2F">
        <w:rPr>
          <w:b/>
          <w:lang w:val="sq-AL"/>
        </w:rPr>
        <w:t>Mbledhja vjetore e aksionarëve</w:t>
      </w:r>
    </w:p>
    <w:p w:rsidR="00264547" w:rsidRPr="0040092E" w:rsidRDefault="00264547" w:rsidP="00264547">
      <w:pPr>
        <w:jc w:val="both"/>
        <w:rPr>
          <w:lang w:val="sq-AL"/>
        </w:rPr>
      </w:pPr>
    </w:p>
    <w:p w:rsidR="00264547" w:rsidRPr="0040092E" w:rsidRDefault="00264547" w:rsidP="00264547">
      <w:pPr>
        <w:jc w:val="both"/>
        <w:rPr>
          <w:lang w:val="sq-AL"/>
        </w:rPr>
      </w:pPr>
      <w:r w:rsidRPr="0040092E">
        <w:rPr>
          <w:lang w:val="sq-AL"/>
        </w:rPr>
        <w:t>Shoqëria duhet</w:t>
      </w:r>
      <w:r w:rsidR="00374283">
        <w:rPr>
          <w:lang w:val="sq-AL"/>
        </w:rPr>
        <w:t xml:space="preserve"> të mbajë një Kuvend ( mbledhje</w:t>
      </w:r>
      <w:r w:rsidRPr="0040092E">
        <w:rPr>
          <w:lang w:val="sq-AL"/>
        </w:rPr>
        <w:t xml:space="preserve"> vjetore) të aksionarëve e cila mbahet brenda 30 ditëve pasi Bordi të marr raportin e auditimit financiar për vitin financiar por jo më shume se 90 ditë pas përfundimit të vitit financiar të Shoqërisë.</w:t>
      </w:r>
    </w:p>
    <w:p w:rsidR="00264547" w:rsidRPr="0040092E" w:rsidRDefault="00264547" w:rsidP="00264547">
      <w:pPr>
        <w:jc w:val="both"/>
        <w:rPr>
          <w:lang w:val="sq-AL"/>
        </w:rPr>
      </w:pPr>
      <w:r w:rsidRPr="0040092E">
        <w:rPr>
          <w:lang w:val="sq-AL"/>
        </w:rPr>
        <w:t xml:space="preserve"> </w:t>
      </w:r>
    </w:p>
    <w:p w:rsidR="00264547" w:rsidRPr="0040092E" w:rsidRDefault="00264547" w:rsidP="00264547">
      <w:pPr>
        <w:jc w:val="both"/>
        <w:rPr>
          <w:lang w:val="sq-AL"/>
        </w:rPr>
      </w:pPr>
      <w:r w:rsidRPr="0040092E">
        <w:rPr>
          <w:lang w:val="sq-AL"/>
        </w:rPr>
        <w:t xml:space="preserve">Bordi duhet të siguroi </w:t>
      </w:r>
      <w:r w:rsidR="00374283">
        <w:rPr>
          <w:lang w:val="sq-AL"/>
        </w:rPr>
        <w:t>që aksionarëve t`iu dorëzohet d</w:t>
      </w:r>
      <w:r w:rsidRPr="0040092E">
        <w:rPr>
          <w:lang w:val="sq-AL"/>
        </w:rPr>
        <w:t>eklarata e audituar financiare e Shoqërisë së paku 30 ditë para mbledhjes vjetore.</w:t>
      </w:r>
    </w:p>
    <w:p w:rsidR="00264547" w:rsidRPr="0040092E" w:rsidRDefault="00264547" w:rsidP="00264547">
      <w:pPr>
        <w:jc w:val="both"/>
        <w:rPr>
          <w:lang w:val="sq-AL"/>
        </w:rPr>
      </w:pPr>
    </w:p>
    <w:p w:rsidR="00264547" w:rsidRPr="0040092E" w:rsidRDefault="0018202B" w:rsidP="00264547">
      <w:pPr>
        <w:jc w:val="both"/>
        <w:rPr>
          <w:lang w:val="sq-AL"/>
        </w:rPr>
      </w:pPr>
      <w:r>
        <w:rPr>
          <w:lang w:val="sq-AL"/>
        </w:rPr>
        <w:t>Kuvendi i aksionarëve</w:t>
      </w:r>
      <w:r w:rsidR="00264547" w:rsidRPr="0040092E">
        <w:rPr>
          <w:lang w:val="sq-AL"/>
        </w:rPr>
        <w:t xml:space="preserve"> mbahet në: </w:t>
      </w:r>
      <w:r w:rsidR="00264547" w:rsidRPr="00C11F2F">
        <w:rPr>
          <w:color w:val="FF0000"/>
          <w:u w:val="single"/>
          <w:lang w:val="sq-AL"/>
        </w:rPr>
        <w:t>të përcaktohet vendi</w:t>
      </w:r>
      <w:r w:rsidR="00264547" w:rsidRPr="00C11F2F">
        <w:rPr>
          <w:color w:val="FF0000"/>
          <w:lang w:val="sq-AL"/>
        </w:rPr>
        <w:t xml:space="preserve">   </w:t>
      </w:r>
    </w:p>
    <w:p w:rsidR="00264547" w:rsidRPr="0040092E" w:rsidRDefault="00264547" w:rsidP="00264547">
      <w:pPr>
        <w:jc w:val="both"/>
        <w:rPr>
          <w:lang w:val="sq-AL"/>
        </w:rPr>
      </w:pPr>
      <w:r w:rsidRPr="0040092E">
        <w:rPr>
          <w:lang w:val="sq-AL"/>
        </w:rPr>
        <w:t xml:space="preserve"> </w:t>
      </w:r>
    </w:p>
    <w:p w:rsidR="00264547" w:rsidRPr="0040092E" w:rsidRDefault="00264547" w:rsidP="00264547">
      <w:pPr>
        <w:jc w:val="both"/>
        <w:rPr>
          <w:lang w:val="sq-AL"/>
        </w:rPr>
      </w:pPr>
      <w:r w:rsidRPr="0040092E">
        <w:rPr>
          <w:lang w:val="sq-AL"/>
        </w:rPr>
        <w:t>Mbledhja thirret nga Bordi i Drejtorëve .</w:t>
      </w:r>
    </w:p>
    <w:p w:rsidR="00264547" w:rsidRPr="0040092E" w:rsidRDefault="00264547" w:rsidP="00264547">
      <w:pPr>
        <w:jc w:val="both"/>
        <w:rPr>
          <w:lang w:val="sq-AL"/>
        </w:rPr>
      </w:pPr>
      <w:r w:rsidRPr="0040092E">
        <w:rPr>
          <w:lang w:val="sq-AL"/>
        </w:rPr>
        <w:t xml:space="preserve">                 </w:t>
      </w:r>
    </w:p>
    <w:p w:rsidR="00264547" w:rsidRPr="0040092E" w:rsidRDefault="00264547" w:rsidP="00264547">
      <w:pPr>
        <w:jc w:val="center"/>
        <w:rPr>
          <w:b/>
          <w:lang w:val="sq-AL"/>
        </w:rPr>
      </w:pPr>
      <w:r w:rsidRPr="0040092E">
        <w:rPr>
          <w:b/>
          <w:lang w:val="sq-AL"/>
        </w:rPr>
        <w:t>Neni 32</w:t>
      </w:r>
    </w:p>
    <w:p w:rsidR="00264547" w:rsidRPr="0040092E" w:rsidRDefault="00264547" w:rsidP="00264547">
      <w:pPr>
        <w:tabs>
          <w:tab w:val="center" w:pos="5393"/>
        </w:tabs>
        <w:jc w:val="center"/>
        <w:rPr>
          <w:lang w:val="sq-AL"/>
        </w:rPr>
      </w:pPr>
    </w:p>
    <w:p w:rsidR="00264547" w:rsidRPr="0040092E" w:rsidRDefault="00264547" w:rsidP="00264547">
      <w:pPr>
        <w:jc w:val="center"/>
        <w:rPr>
          <w:b/>
          <w:lang w:val="sq-AL"/>
        </w:rPr>
      </w:pPr>
      <w:r w:rsidRPr="0040092E">
        <w:rPr>
          <w:b/>
          <w:lang w:val="sq-AL"/>
        </w:rPr>
        <w:t>Njoftimi për Kuvend (mbledhjen vjetore ) dhe Procedimet</w:t>
      </w:r>
    </w:p>
    <w:p w:rsidR="00264547" w:rsidRPr="0040092E" w:rsidRDefault="00264547" w:rsidP="00264547">
      <w:pPr>
        <w:jc w:val="both"/>
        <w:rPr>
          <w:lang w:val="sq-AL"/>
        </w:rPr>
      </w:pPr>
    </w:p>
    <w:p w:rsidR="00264547" w:rsidRPr="0040092E" w:rsidRDefault="00264547" w:rsidP="00264547">
      <w:pPr>
        <w:jc w:val="both"/>
        <w:rPr>
          <w:lang w:val="sq-AL"/>
        </w:rPr>
      </w:pPr>
      <w:r w:rsidRPr="0040092E">
        <w:rPr>
          <w:lang w:val="sq-AL"/>
        </w:rPr>
        <w:t>Njoftimi për Kuvend të aksionarëve duhet t’i dërgohet secilit aksionar së paku tridhjetë (30) ditë më herët në adresat e listuara për secilin aksionar në regjistrin e aksionarëve si dhe secilit anëtar të Bordit të Drejtorëve. Për më tepër,</w:t>
      </w:r>
      <w:r w:rsidR="0018202B">
        <w:rPr>
          <w:lang w:val="sq-AL"/>
        </w:rPr>
        <w:t xml:space="preserve"> njoftimi duhet të bëhet përmes</w:t>
      </w:r>
      <w:r w:rsidRPr="0040092E">
        <w:rPr>
          <w:lang w:val="sq-AL"/>
        </w:rPr>
        <w:t xml:space="preserve"> publikimit ashtu siç kërkohet me ligj.</w:t>
      </w:r>
    </w:p>
    <w:p w:rsidR="00264547" w:rsidRPr="0040092E" w:rsidRDefault="00264547" w:rsidP="00264547">
      <w:pPr>
        <w:jc w:val="both"/>
        <w:rPr>
          <w:lang w:val="sq-AL"/>
        </w:rPr>
      </w:pPr>
    </w:p>
    <w:p w:rsidR="00264547" w:rsidRPr="0040092E" w:rsidRDefault="00264547" w:rsidP="00264547">
      <w:pPr>
        <w:jc w:val="both"/>
        <w:rPr>
          <w:lang w:val="sq-AL"/>
        </w:rPr>
      </w:pPr>
      <w:r w:rsidRPr="0040092E">
        <w:rPr>
          <w:lang w:val="sq-AL"/>
        </w:rPr>
        <w:lastRenderedPageBreak/>
        <w:t>Njoftimi duhet të përfshijë kohën dhe vendin e mbajtjes së Kuvendit dhe agjendën.</w:t>
      </w:r>
      <w:r w:rsidR="00C11F2F">
        <w:rPr>
          <w:lang w:val="sq-AL"/>
        </w:rPr>
        <w:t xml:space="preserve"> </w:t>
      </w:r>
      <w:r w:rsidR="0018202B">
        <w:rPr>
          <w:lang w:val="sq-AL"/>
        </w:rPr>
        <w:t>Në</w:t>
      </w:r>
      <w:r w:rsidRPr="0040092E">
        <w:rPr>
          <w:lang w:val="sq-AL"/>
        </w:rPr>
        <w:t xml:space="preserve"> njoftim duhet të ceket se nëse ndonjë palë nuk do të jetë prezent në Kuvend atëherë kjo e fundit mund të shtyhet për më vonë për ndonjë datë më të përshtatshme, d</w:t>
      </w:r>
      <w:r w:rsidR="0018202B">
        <w:rPr>
          <w:lang w:val="sq-AL"/>
        </w:rPr>
        <w:t>uke përcaktuar kohën dhe vendin. N</w:t>
      </w:r>
      <w:r w:rsidRPr="0040092E">
        <w:rPr>
          <w:lang w:val="sq-AL"/>
        </w:rPr>
        <w:t xml:space="preserve">jë datë e tillë nuk mund të jetë më herët se pesëmbëdhjetë </w:t>
      </w:r>
      <w:r w:rsidR="00374283">
        <w:rPr>
          <w:lang w:val="sq-AL"/>
        </w:rPr>
        <w:t xml:space="preserve">(15) ditë pas datës se caktuar </w:t>
      </w:r>
      <w:r w:rsidRPr="0040092E">
        <w:rPr>
          <w:lang w:val="sq-AL"/>
        </w:rPr>
        <w:t>për mbledhjen e as tridhjetë (30) ditë pas saj.</w:t>
      </w:r>
    </w:p>
    <w:p w:rsidR="00264547" w:rsidRPr="0040092E" w:rsidRDefault="00264547" w:rsidP="00264547">
      <w:pPr>
        <w:jc w:val="both"/>
        <w:rPr>
          <w:lang w:val="sq-AL"/>
        </w:rPr>
      </w:pPr>
    </w:p>
    <w:p w:rsidR="00264547" w:rsidRPr="0040092E" w:rsidRDefault="00264547" w:rsidP="00264547">
      <w:pPr>
        <w:jc w:val="both"/>
        <w:rPr>
          <w:lang w:val="sq-AL"/>
        </w:rPr>
      </w:pPr>
      <w:r w:rsidRPr="0040092E">
        <w:rPr>
          <w:lang w:val="sq-AL"/>
        </w:rPr>
        <w:t>Dështimi për t</w:t>
      </w:r>
      <w:r w:rsidR="0018202B">
        <w:rPr>
          <w:lang w:val="sq-AL"/>
        </w:rPr>
        <w:t>`</w:t>
      </w:r>
      <w:r w:rsidRPr="0040092E">
        <w:rPr>
          <w:lang w:val="sq-AL"/>
        </w:rPr>
        <w:t>i njoftuar për Kuvend secilin aksionar mund të eliminohet nëse ai person merr pjesë në Kuvend personalisht apo i autorizuari i tij. Dështimi për ta njoftuar për Kuvend secilin anëtar të Bordit të Drejtorëve mund  të eliminohet nëse shumica e anëtar</w:t>
      </w:r>
      <w:r w:rsidR="0018202B">
        <w:rPr>
          <w:lang w:val="sq-AL"/>
        </w:rPr>
        <w:t>ëve të Bordit të Drejtorëve marrin</w:t>
      </w:r>
      <w:r w:rsidRPr="0040092E">
        <w:rPr>
          <w:lang w:val="sq-AL"/>
        </w:rPr>
        <w:t xml:space="preserve"> pjesë në Kuvend personalisht.</w:t>
      </w:r>
    </w:p>
    <w:p w:rsidR="00264547" w:rsidRPr="0040092E" w:rsidRDefault="00264547" w:rsidP="00264547">
      <w:pPr>
        <w:jc w:val="both"/>
        <w:rPr>
          <w:lang w:val="sq-AL"/>
        </w:rPr>
      </w:pPr>
    </w:p>
    <w:p w:rsidR="00264547" w:rsidRPr="0040092E" w:rsidRDefault="00264547" w:rsidP="00264547">
      <w:pPr>
        <w:jc w:val="both"/>
        <w:rPr>
          <w:lang w:val="sq-AL"/>
        </w:rPr>
      </w:pPr>
      <w:r w:rsidRPr="0040092E">
        <w:rPr>
          <w:lang w:val="sq-AL"/>
        </w:rPr>
        <w:t>Secila kërkesë për njoftim do të konsiderohet e braktisur nëse Kuvendi  vepron sipas vendimit të shkruar dhe nëse ës</w:t>
      </w:r>
      <w:r w:rsidR="00374283">
        <w:rPr>
          <w:lang w:val="sq-AL"/>
        </w:rPr>
        <w:t>htë e nënshkruar nga të gjithë a</w:t>
      </w:r>
      <w:r w:rsidRPr="0040092E">
        <w:rPr>
          <w:lang w:val="sq-AL"/>
        </w:rPr>
        <w:t>nëtarët e pranishëm.</w:t>
      </w:r>
    </w:p>
    <w:p w:rsidR="00264547" w:rsidRPr="0040092E" w:rsidRDefault="00264547" w:rsidP="00264547">
      <w:pPr>
        <w:jc w:val="both"/>
        <w:rPr>
          <w:lang w:val="sq-AL"/>
        </w:rPr>
      </w:pPr>
    </w:p>
    <w:p w:rsidR="00264547" w:rsidRPr="0040092E" w:rsidRDefault="00264547" w:rsidP="00264547">
      <w:pPr>
        <w:jc w:val="both"/>
        <w:rPr>
          <w:lang w:val="sq-AL"/>
        </w:rPr>
      </w:pPr>
      <w:r w:rsidRPr="0040092E">
        <w:rPr>
          <w:lang w:val="sq-AL"/>
        </w:rPr>
        <w:t xml:space="preserve"> Kryesuesi i Kuvendit duhet të jetë në gjendje të udhëheqë Kuvendin, të përcaktoj dhe të deklaroj rezultatet e votimit;</w:t>
      </w:r>
    </w:p>
    <w:p w:rsidR="00264547" w:rsidRPr="0040092E" w:rsidRDefault="00264547" w:rsidP="00264547">
      <w:pPr>
        <w:jc w:val="both"/>
        <w:rPr>
          <w:lang w:val="sq-AL"/>
        </w:rPr>
      </w:pPr>
    </w:p>
    <w:p w:rsidR="00264547" w:rsidRPr="0040092E" w:rsidRDefault="00264547" w:rsidP="00264547">
      <w:pPr>
        <w:jc w:val="both"/>
        <w:rPr>
          <w:b/>
          <w:lang w:val="sq-AL"/>
        </w:rPr>
      </w:pPr>
      <w:r w:rsidRPr="0040092E">
        <w:rPr>
          <w:lang w:val="sq-AL"/>
        </w:rPr>
        <w:t>Pjesëmarrësit duhet të jenë në gjendje të marrin pjesë në diskutime dhe të votojnë për pikat e agjendës, gjithashtu të lexojnë, të pranojnë apo të dërgojnë dokumentet e  ndërlidhura (nëse ka ndonjë).</w:t>
      </w:r>
    </w:p>
    <w:p w:rsidR="00264547" w:rsidRDefault="00264547" w:rsidP="00264547">
      <w:pPr>
        <w:jc w:val="both"/>
        <w:rPr>
          <w:b/>
          <w:lang w:val="sq-AL"/>
        </w:rPr>
      </w:pPr>
    </w:p>
    <w:p w:rsidR="00C11F2F" w:rsidRPr="0040092E" w:rsidRDefault="00C11F2F" w:rsidP="00264547">
      <w:pPr>
        <w:jc w:val="both"/>
        <w:rPr>
          <w:b/>
          <w:lang w:val="sq-AL"/>
        </w:rPr>
      </w:pPr>
    </w:p>
    <w:p w:rsidR="00264547" w:rsidRPr="0040092E" w:rsidRDefault="00264547" w:rsidP="00264547">
      <w:pPr>
        <w:tabs>
          <w:tab w:val="left" w:pos="3727"/>
        </w:tabs>
        <w:jc w:val="center"/>
        <w:rPr>
          <w:b/>
          <w:lang w:val="sq-AL"/>
        </w:rPr>
      </w:pPr>
      <w:r w:rsidRPr="0040092E">
        <w:rPr>
          <w:b/>
          <w:lang w:val="sq-AL"/>
        </w:rPr>
        <w:t>Neni 33</w:t>
      </w:r>
    </w:p>
    <w:p w:rsidR="00264547" w:rsidRDefault="00264547" w:rsidP="00264547">
      <w:pPr>
        <w:jc w:val="center"/>
        <w:rPr>
          <w:b/>
          <w:lang w:val="sq-AL"/>
        </w:rPr>
      </w:pPr>
    </w:p>
    <w:p w:rsidR="00264547" w:rsidRPr="0040092E" w:rsidRDefault="00264547" w:rsidP="00264547">
      <w:pPr>
        <w:jc w:val="center"/>
        <w:rPr>
          <w:b/>
          <w:lang w:val="sq-AL"/>
        </w:rPr>
      </w:pPr>
      <w:r w:rsidRPr="0040092E">
        <w:rPr>
          <w:b/>
          <w:lang w:val="sq-AL"/>
        </w:rPr>
        <w:t>Kuorumi për Kuvend</w:t>
      </w:r>
    </w:p>
    <w:p w:rsidR="00264547" w:rsidRPr="0040092E" w:rsidRDefault="00264547" w:rsidP="00264547">
      <w:pPr>
        <w:jc w:val="both"/>
        <w:rPr>
          <w:lang w:val="sq-AL"/>
        </w:rPr>
      </w:pPr>
      <w:r w:rsidRPr="0040092E">
        <w:rPr>
          <w:lang w:val="sq-AL"/>
        </w:rPr>
        <w:t>Kuven</w:t>
      </w:r>
      <w:r w:rsidR="0018202B">
        <w:rPr>
          <w:lang w:val="sq-AL"/>
        </w:rPr>
        <w:t>di mund të mbahet vetëm nëse ka</w:t>
      </w:r>
      <w:r w:rsidRPr="0040092E">
        <w:rPr>
          <w:lang w:val="sq-AL"/>
        </w:rPr>
        <w:t xml:space="preserve"> kuorum. Kuorumi</w:t>
      </w:r>
      <w:r w:rsidR="0018202B">
        <w:rPr>
          <w:lang w:val="sq-AL"/>
        </w:rPr>
        <w:t xml:space="preserve"> përcaktohet kur janë prezent </w:t>
      </w:r>
      <w:r w:rsidRPr="0040092E">
        <w:rPr>
          <w:lang w:val="sq-AL"/>
        </w:rPr>
        <w:t xml:space="preserve">aksionarët  apo  të  autorizuarit e tyre. Kuorumi është i arritshëm  nëse aksionarët (apo </w:t>
      </w:r>
      <w:r w:rsidR="00D26F9C">
        <w:rPr>
          <w:lang w:val="sq-AL"/>
        </w:rPr>
        <w:t>personat</w:t>
      </w:r>
      <w:r w:rsidRPr="0040092E">
        <w:rPr>
          <w:lang w:val="sq-AL"/>
        </w:rPr>
        <w:t xml:space="preserve"> e tyre të autorizuar) duke përfaqësua</w:t>
      </w:r>
      <w:r w:rsidR="0018202B">
        <w:rPr>
          <w:lang w:val="sq-AL"/>
        </w:rPr>
        <w:t xml:space="preserve">r së paku pesëdhjetë (50%) për </w:t>
      </w:r>
      <w:r w:rsidR="0018202B" w:rsidRPr="0040092E">
        <w:rPr>
          <w:lang w:val="sq-AL"/>
        </w:rPr>
        <w:t>qind</w:t>
      </w:r>
      <w:r w:rsidRPr="0040092E">
        <w:rPr>
          <w:lang w:val="sq-AL"/>
        </w:rPr>
        <w:t xml:space="preserve">  të aksioneve votuese të Shoqërisë që janë të  e</w:t>
      </w:r>
      <w:r w:rsidR="0018202B">
        <w:rPr>
          <w:lang w:val="sq-AL"/>
        </w:rPr>
        <w:t>videntuar  si prezent në Kuvend</w:t>
      </w:r>
      <w:r w:rsidRPr="0040092E">
        <w:rPr>
          <w:lang w:val="sq-AL"/>
        </w:rPr>
        <w:t>.</w:t>
      </w:r>
    </w:p>
    <w:p w:rsidR="00264547" w:rsidRPr="0040092E" w:rsidRDefault="00264547" w:rsidP="00264547">
      <w:pPr>
        <w:jc w:val="both"/>
        <w:rPr>
          <w:lang w:val="sq-AL"/>
        </w:rPr>
      </w:pPr>
    </w:p>
    <w:p w:rsidR="00264547" w:rsidRPr="0040092E" w:rsidRDefault="00264547" w:rsidP="00264547">
      <w:pPr>
        <w:jc w:val="both"/>
        <w:rPr>
          <w:lang w:val="sq-AL"/>
        </w:rPr>
      </w:pPr>
      <w:r w:rsidRPr="0040092E">
        <w:rPr>
          <w:lang w:val="sq-AL"/>
        </w:rPr>
        <w:t>N</w:t>
      </w:r>
      <w:r w:rsidR="0018202B">
        <w:rPr>
          <w:lang w:val="sq-AL"/>
        </w:rPr>
        <w:t xml:space="preserve">ëse nuk ka kuorum </w:t>
      </w:r>
      <w:r w:rsidRPr="0040092E">
        <w:rPr>
          <w:lang w:val="sq-AL"/>
        </w:rPr>
        <w:t>brenda një periudhe të arsyeshme kohore pas kohës së përcaktuar për fillim, mbledhja vjetore duhet të ndërpritet apo të shtyhet për një datë të përshtatshme q</w:t>
      </w:r>
      <w:r w:rsidR="0018202B">
        <w:rPr>
          <w:lang w:val="sq-AL"/>
        </w:rPr>
        <w:t>ë është e përcaktuar në njoftim</w:t>
      </w:r>
      <w:r w:rsidRPr="0040092E">
        <w:rPr>
          <w:lang w:val="sq-AL"/>
        </w:rPr>
        <w:t>.</w:t>
      </w:r>
      <w:r w:rsidR="0018202B">
        <w:rPr>
          <w:lang w:val="sq-AL"/>
        </w:rPr>
        <w:t xml:space="preserve"> </w:t>
      </w:r>
      <w:r w:rsidRPr="0040092E">
        <w:rPr>
          <w:lang w:val="sq-AL"/>
        </w:rPr>
        <w:t>Që një mbledhje e tillë vjetore të shtyhet, kuorumi duhet  të ketë njëzetë e pesë për qind  (25%) e pjesës votuese të Shoqërisë. Nëse në Kuvend të shtyrë nuk ka kuorum brenda n</w:t>
      </w:r>
      <w:r w:rsidR="0018202B">
        <w:rPr>
          <w:lang w:val="sq-AL"/>
        </w:rPr>
        <w:t xml:space="preserve">jë periudhe të arsyeshme kohore, mbledhja </w:t>
      </w:r>
      <w:r w:rsidRPr="0040092E">
        <w:rPr>
          <w:lang w:val="sq-AL"/>
        </w:rPr>
        <w:t>do të anulohet.</w:t>
      </w:r>
    </w:p>
    <w:p w:rsidR="00264547" w:rsidRPr="0040092E" w:rsidRDefault="00264547" w:rsidP="00264547">
      <w:pPr>
        <w:jc w:val="both"/>
        <w:rPr>
          <w:lang w:val="sq-AL"/>
        </w:rPr>
      </w:pPr>
    </w:p>
    <w:p w:rsidR="00264547" w:rsidRPr="0040092E" w:rsidRDefault="00264547" w:rsidP="00264547">
      <w:pPr>
        <w:tabs>
          <w:tab w:val="left" w:pos="3541"/>
        </w:tabs>
        <w:jc w:val="center"/>
        <w:rPr>
          <w:b/>
          <w:lang w:val="sq-AL"/>
        </w:rPr>
      </w:pPr>
      <w:r w:rsidRPr="0040092E">
        <w:rPr>
          <w:b/>
          <w:lang w:val="sq-AL"/>
        </w:rPr>
        <w:t>Neni 34</w:t>
      </w:r>
    </w:p>
    <w:p w:rsidR="00264547" w:rsidRDefault="00264547" w:rsidP="00264547">
      <w:pPr>
        <w:jc w:val="center"/>
        <w:rPr>
          <w:b/>
          <w:lang w:val="sq-AL"/>
        </w:rPr>
      </w:pPr>
    </w:p>
    <w:p w:rsidR="00264547" w:rsidRPr="0040092E" w:rsidRDefault="00264547" w:rsidP="00264547">
      <w:pPr>
        <w:jc w:val="center"/>
        <w:rPr>
          <w:b/>
          <w:lang w:val="sq-AL"/>
        </w:rPr>
      </w:pPr>
      <w:r w:rsidRPr="0040092E">
        <w:rPr>
          <w:b/>
          <w:lang w:val="sq-AL"/>
        </w:rPr>
        <w:t>Kryesuesi i Kuvendit</w:t>
      </w:r>
    </w:p>
    <w:p w:rsidR="00264547" w:rsidRPr="0040092E" w:rsidRDefault="00264547" w:rsidP="00264547">
      <w:pPr>
        <w:tabs>
          <w:tab w:val="left" w:pos="3541"/>
        </w:tabs>
        <w:jc w:val="center"/>
        <w:rPr>
          <w:b/>
          <w:lang w:val="sq-AL"/>
        </w:rPr>
      </w:pPr>
    </w:p>
    <w:p w:rsidR="00264547" w:rsidRPr="0040092E" w:rsidRDefault="00264547" w:rsidP="00264547">
      <w:pPr>
        <w:jc w:val="both"/>
        <w:rPr>
          <w:lang w:val="sq-AL"/>
        </w:rPr>
      </w:pPr>
      <w:r w:rsidRPr="0040092E">
        <w:rPr>
          <w:lang w:val="sq-AL"/>
        </w:rPr>
        <w:t xml:space="preserve">Kryesuesi i Bordit të Drejtorëve </w:t>
      </w:r>
      <w:r w:rsidR="0018202B">
        <w:rPr>
          <w:lang w:val="sq-AL"/>
        </w:rPr>
        <w:t>apo</w:t>
      </w:r>
      <w:r w:rsidRPr="0040092E">
        <w:rPr>
          <w:lang w:val="sq-AL"/>
        </w:rPr>
        <w:t xml:space="preserve"> personi i zgjedhur nga</w:t>
      </w:r>
      <w:r w:rsidR="0018202B">
        <w:rPr>
          <w:lang w:val="sq-AL"/>
        </w:rPr>
        <w:t xml:space="preserve"> shumica e pjesës së pranishme </w:t>
      </w:r>
      <w:r w:rsidRPr="0040092E">
        <w:rPr>
          <w:lang w:val="sq-AL"/>
        </w:rPr>
        <w:t>në Kuvend du</w:t>
      </w:r>
      <w:r w:rsidR="0018202B">
        <w:rPr>
          <w:lang w:val="sq-AL"/>
        </w:rPr>
        <w:t>het të jetë Kryesues i Kuvendit</w:t>
      </w:r>
      <w:r w:rsidRPr="0040092E">
        <w:rPr>
          <w:lang w:val="sq-AL"/>
        </w:rPr>
        <w:t>. Kryesuesi i Kuvendit duhet që duke vepruar arsyeshëm dhe në pajtueshmëri me ligjin dhe këtë statut, të konstatoj prezencën e kuorumit, të drejton debat</w:t>
      </w:r>
      <w:r w:rsidR="0018202B">
        <w:rPr>
          <w:lang w:val="sq-AL"/>
        </w:rPr>
        <w:t>in, të mbaj procesverbalin</w:t>
      </w:r>
      <w:r w:rsidRPr="0040092E">
        <w:rPr>
          <w:lang w:val="sq-AL"/>
        </w:rPr>
        <w:t>,</w:t>
      </w:r>
      <w:r w:rsidR="0018202B">
        <w:rPr>
          <w:lang w:val="sq-AL"/>
        </w:rPr>
        <w:t xml:space="preserve"> të konstaton dhe  deklaron </w:t>
      </w:r>
      <w:r w:rsidRPr="0040092E">
        <w:rPr>
          <w:lang w:val="sq-AL"/>
        </w:rPr>
        <w:t>rezultatet e votimit.</w:t>
      </w:r>
    </w:p>
    <w:p w:rsidR="00264547" w:rsidRDefault="00264547" w:rsidP="00264547">
      <w:pPr>
        <w:rPr>
          <w:b/>
          <w:lang w:val="sq-AL"/>
        </w:rPr>
      </w:pPr>
    </w:p>
    <w:p w:rsidR="00264547" w:rsidRDefault="00264547" w:rsidP="00264547">
      <w:pPr>
        <w:rPr>
          <w:b/>
          <w:lang w:val="sq-AL"/>
        </w:rPr>
      </w:pPr>
    </w:p>
    <w:p w:rsidR="00264547" w:rsidRPr="0040092E" w:rsidRDefault="00264547" w:rsidP="00264547">
      <w:pPr>
        <w:jc w:val="center"/>
        <w:rPr>
          <w:b/>
          <w:lang w:val="sq-AL"/>
        </w:rPr>
      </w:pPr>
      <w:r w:rsidRPr="0040092E">
        <w:rPr>
          <w:b/>
          <w:lang w:val="sq-AL"/>
        </w:rPr>
        <w:t>Neni 35</w:t>
      </w:r>
    </w:p>
    <w:p w:rsidR="00264547" w:rsidRDefault="00264547" w:rsidP="00264547">
      <w:pPr>
        <w:jc w:val="center"/>
        <w:rPr>
          <w:b/>
          <w:lang w:val="sq-AL"/>
        </w:rPr>
      </w:pPr>
    </w:p>
    <w:p w:rsidR="00264547" w:rsidRPr="0040092E" w:rsidRDefault="00264547" w:rsidP="00264547">
      <w:pPr>
        <w:jc w:val="center"/>
        <w:rPr>
          <w:b/>
          <w:lang w:val="sq-AL"/>
        </w:rPr>
      </w:pPr>
      <w:r w:rsidRPr="0040092E">
        <w:rPr>
          <w:b/>
          <w:lang w:val="sq-AL"/>
        </w:rPr>
        <w:t>b) Mbledhjet e jashtëzakonshme të aksionarëve</w:t>
      </w:r>
    </w:p>
    <w:p w:rsidR="00264547" w:rsidRPr="0040092E" w:rsidRDefault="00264547" w:rsidP="00264547">
      <w:pPr>
        <w:jc w:val="center"/>
        <w:rPr>
          <w:b/>
          <w:lang w:val="sq-AL"/>
        </w:rPr>
      </w:pPr>
    </w:p>
    <w:p w:rsidR="00264547" w:rsidRPr="0040092E" w:rsidRDefault="00264547" w:rsidP="00264547">
      <w:pPr>
        <w:jc w:val="both"/>
        <w:rPr>
          <w:lang w:val="sq-AL"/>
        </w:rPr>
      </w:pPr>
      <w:r w:rsidRPr="0040092E">
        <w:rPr>
          <w:lang w:val="sq-AL"/>
        </w:rPr>
        <w:t>Shoqëria e mban mbledhjen e jashtëzakonshme të aksionarëve :</w:t>
      </w:r>
    </w:p>
    <w:p w:rsidR="00264547" w:rsidRPr="0040092E" w:rsidRDefault="00264547" w:rsidP="00264547">
      <w:pPr>
        <w:jc w:val="both"/>
        <w:rPr>
          <w:lang w:val="sq-AL"/>
        </w:rPr>
      </w:pPr>
    </w:p>
    <w:p w:rsidR="00264547" w:rsidRPr="0040092E" w:rsidRDefault="00264547" w:rsidP="00264547">
      <w:pPr>
        <w:jc w:val="both"/>
        <w:rPr>
          <w:lang w:val="sq-AL"/>
        </w:rPr>
      </w:pPr>
      <w:r w:rsidRPr="0040092E">
        <w:rPr>
          <w:b/>
          <w:lang w:val="sq-AL"/>
        </w:rPr>
        <w:lastRenderedPageBreak/>
        <w:t>a)</w:t>
      </w:r>
      <w:r w:rsidRPr="0040092E">
        <w:rPr>
          <w:lang w:val="sq-AL"/>
        </w:rPr>
        <w:t xml:space="preserve"> me kërkesën e Bordit te Drejtorëve ose me kërkesën e një personi të autorizuar për qëllimin e caktuar ose</w:t>
      </w:r>
    </w:p>
    <w:p w:rsidR="00264547" w:rsidRPr="0040092E" w:rsidRDefault="00264547" w:rsidP="00264547">
      <w:pPr>
        <w:jc w:val="both"/>
        <w:rPr>
          <w:lang w:val="sq-AL"/>
        </w:rPr>
      </w:pPr>
      <w:r w:rsidRPr="0040092E">
        <w:rPr>
          <w:b/>
          <w:lang w:val="sq-AL"/>
        </w:rPr>
        <w:t>b)</w:t>
      </w:r>
      <w:r w:rsidRPr="0040092E">
        <w:rPr>
          <w:lang w:val="sq-AL"/>
        </w:rPr>
        <w:t xml:space="preserve"> nëse pronarët e më se paku 10% të të gjitha votave që kanë të drejtë të hidhen për një çështje në mbledhjen e propozuar,</w:t>
      </w:r>
      <w:r w:rsidR="00C11F2F">
        <w:rPr>
          <w:lang w:val="sq-AL"/>
        </w:rPr>
        <w:t xml:space="preserve"> </w:t>
      </w:r>
      <w:r w:rsidRPr="0040092E">
        <w:rPr>
          <w:lang w:val="sq-AL"/>
        </w:rPr>
        <w:t>nënshkruajnë e vendosin datën dhe i dorëzojnë Shoqërisë një kërkesë me shkrim për mbajtjen e mbledhjes</w:t>
      </w:r>
      <w:r w:rsidR="00341D5C">
        <w:rPr>
          <w:lang w:val="sq-AL"/>
        </w:rPr>
        <w:t>,</w:t>
      </w:r>
      <w:r w:rsidRPr="0040092E">
        <w:rPr>
          <w:lang w:val="sq-AL"/>
        </w:rPr>
        <w:t xml:space="preserve"> ku në kërkesë duhet theksuar: emrin,</w:t>
      </w:r>
      <w:r w:rsidR="00C11F2F">
        <w:rPr>
          <w:lang w:val="sq-AL"/>
        </w:rPr>
        <w:t xml:space="preserve"> </w:t>
      </w:r>
      <w:r w:rsidRPr="0040092E">
        <w:rPr>
          <w:lang w:val="sq-AL"/>
        </w:rPr>
        <w:t>adresën ,numrin e aksioneve të cilat i mbajnë, qëllimin dhe rendin e ditës së mbledhjes.</w:t>
      </w:r>
    </w:p>
    <w:p w:rsidR="00264547" w:rsidRPr="0040092E" w:rsidRDefault="00264547" w:rsidP="00264547">
      <w:pPr>
        <w:jc w:val="both"/>
        <w:rPr>
          <w:lang w:val="sq-AL"/>
        </w:rPr>
      </w:pPr>
    </w:p>
    <w:p w:rsidR="00264547" w:rsidRPr="0040092E" w:rsidRDefault="00264547" w:rsidP="00264547">
      <w:pPr>
        <w:pStyle w:val="NormalWeb"/>
        <w:shd w:val="clear" w:color="auto" w:fill="FFFFFF"/>
        <w:spacing w:line="360" w:lineRule="atLeast"/>
        <w:jc w:val="both"/>
        <w:rPr>
          <w:rFonts w:ascii="Times New Roman" w:hAnsi="Times New Roman" w:cs="Times New Roman"/>
          <w:sz w:val="24"/>
          <w:szCs w:val="24"/>
          <w:lang w:val="sq-AL"/>
        </w:rPr>
      </w:pPr>
      <w:r w:rsidRPr="0040092E">
        <w:rPr>
          <w:rFonts w:ascii="Times New Roman" w:hAnsi="Times New Roman" w:cs="Times New Roman"/>
          <w:sz w:val="24"/>
          <w:szCs w:val="24"/>
          <w:lang w:val="sq-AL"/>
        </w:rPr>
        <w:t>Brenda 15 ditësh pas pranimit të kërkesës nga Shoqë</w:t>
      </w:r>
      <w:r w:rsidR="00374283">
        <w:rPr>
          <w:rFonts w:ascii="Times New Roman" w:hAnsi="Times New Roman" w:cs="Times New Roman"/>
          <w:sz w:val="24"/>
          <w:szCs w:val="24"/>
          <w:lang w:val="sq-AL"/>
        </w:rPr>
        <w:t>ria, Bordi i Drejtorëve duhet të miratoi v</w:t>
      </w:r>
      <w:r w:rsidRPr="0040092E">
        <w:rPr>
          <w:rFonts w:ascii="Times New Roman" w:hAnsi="Times New Roman" w:cs="Times New Roman"/>
          <w:sz w:val="24"/>
          <w:szCs w:val="24"/>
          <w:lang w:val="sq-AL"/>
        </w:rPr>
        <w:t>endimin për caktimin apo refuzimin e mbledhjes. Brenda 5 ditësh pas miratimit të Vendim</w:t>
      </w:r>
      <w:r w:rsidR="00341D5C">
        <w:rPr>
          <w:rFonts w:ascii="Times New Roman" w:hAnsi="Times New Roman" w:cs="Times New Roman"/>
          <w:sz w:val="24"/>
          <w:szCs w:val="24"/>
          <w:lang w:val="sq-AL"/>
        </w:rPr>
        <w:t>it Bordi i Drejtorëve u dërgon n</w:t>
      </w:r>
      <w:r w:rsidRPr="0040092E">
        <w:rPr>
          <w:rFonts w:ascii="Times New Roman" w:hAnsi="Times New Roman" w:cs="Times New Roman"/>
          <w:sz w:val="24"/>
          <w:szCs w:val="24"/>
          <w:lang w:val="sq-AL"/>
        </w:rPr>
        <w:t>joftim për mbajtjen e mbledhjes personave që kanë paraqitur kërkesën në adresën e shënuar në kërkesë së ba</w:t>
      </w:r>
      <w:r w:rsidR="00374283">
        <w:rPr>
          <w:rFonts w:ascii="Times New Roman" w:hAnsi="Times New Roman" w:cs="Times New Roman"/>
          <w:sz w:val="24"/>
          <w:szCs w:val="24"/>
          <w:lang w:val="sq-AL"/>
        </w:rPr>
        <w:t>shku me një kopje të v</w:t>
      </w:r>
      <w:r w:rsidR="00341D5C">
        <w:rPr>
          <w:rFonts w:ascii="Times New Roman" w:hAnsi="Times New Roman" w:cs="Times New Roman"/>
          <w:sz w:val="24"/>
          <w:szCs w:val="24"/>
          <w:lang w:val="sq-AL"/>
        </w:rPr>
        <w:t xml:space="preserve">endimit. </w:t>
      </w:r>
      <w:r w:rsidRPr="0040092E">
        <w:rPr>
          <w:rFonts w:ascii="Times New Roman" w:hAnsi="Times New Roman" w:cs="Times New Roman"/>
          <w:sz w:val="24"/>
          <w:szCs w:val="24"/>
          <w:lang w:val="sq-AL"/>
        </w:rPr>
        <w:t>Vendimi për refuzimin e mbledhjes mund të miratohet vetëm nëse procedurat e përcaktuara në pikën b, të këtij neni nuk janë përmbushur, ose nëse aksionarët që kanë paraqitur kërkesën nuk e posedojnë numrin e mjaftueshëm të votave që kërkohen sipas kësaj pike, ose nëse asnjëra nga çështjet e propozuara në kërkesë për mbledhje nuk është në kompetencën e mbledhjes së aksionarëve.</w:t>
      </w:r>
    </w:p>
    <w:p w:rsidR="00264547" w:rsidRPr="0040092E" w:rsidRDefault="00264547" w:rsidP="00264547">
      <w:pPr>
        <w:pStyle w:val="NormalWeb"/>
        <w:shd w:val="clear" w:color="auto" w:fill="FFFFFF"/>
        <w:spacing w:line="360" w:lineRule="atLeast"/>
        <w:jc w:val="both"/>
        <w:rPr>
          <w:rFonts w:ascii="Times New Roman" w:hAnsi="Times New Roman" w:cs="Times New Roman"/>
          <w:sz w:val="24"/>
          <w:szCs w:val="24"/>
          <w:lang w:val="sq-AL"/>
        </w:rPr>
      </w:pPr>
      <w:r w:rsidRPr="0040092E">
        <w:rPr>
          <w:rFonts w:ascii="Times New Roman" w:hAnsi="Times New Roman" w:cs="Times New Roman"/>
          <w:sz w:val="24"/>
          <w:szCs w:val="24"/>
          <w:lang w:val="sq-AL"/>
        </w:rPr>
        <w:t> </w:t>
      </w:r>
    </w:p>
    <w:p w:rsidR="00264547" w:rsidRPr="0040092E" w:rsidRDefault="00264547" w:rsidP="00264547">
      <w:pPr>
        <w:pStyle w:val="NormalWeb"/>
        <w:shd w:val="clear" w:color="auto" w:fill="FFFFFF"/>
        <w:spacing w:line="360" w:lineRule="atLeast"/>
        <w:jc w:val="both"/>
        <w:rPr>
          <w:rFonts w:ascii="Times New Roman" w:hAnsi="Times New Roman" w:cs="Times New Roman"/>
          <w:sz w:val="24"/>
          <w:szCs w:val="24"/>
          <w:lang w:val="sq-AL"/>
        </w:rPr>
      </w:pPr>
      <w:r w:rsidRPr="0040092E">
        <w:rPr>
          <w:rFonts w:ascii="Times New Roman" w:hAnsi="Times New Roman" w:cs="Times New Roman"/>
          <w:sz w:val="24"/>
          <w:szCs w:val="24"/>
          <w:lang w:val="sq-AL"/>
        </w:rPr>
        <w:t>Mbledhja e jashtëzakonshme mbahet në vendin e përcaktuar në statutin e shoqërisë ose (nëse nuk është caktuar aty) në një vend të cilin e cakton bordi i drejtorëve në pajtim me statutin e shoqërisë. Nëse vendi i mbajtjes së mbledhjes nuk përcaktohet me statut dhe nuk përcaktohet nga bordi i drejtorëve, atëherë mbledhja mbahet në zyrën e regjistruar të shoqërisë (Selinë e shoqërisë) .</w:t>
      </w:r>
    </w:p>
    <w:p w:rsidR="00264547" w:rsidRPr="0040092E" w:rsidRDefault="00264547" w:rsidP="00264547">
      <w:pPr>
        <w:pStyle w:val="NormalWeb"/>
        <w:shd w:val="clear" w:color="auto" w:fill="FFFFFF"/>
        <w:spacing w:line="360" w:lineRule="atLeast"/>
        <w:jc w:val="both"/>
        <w:rPr>
          <w:rFonts w:ascii="Times New Roman" w:hAnsi="Times New Roman" w:cs="Times New Roman"/>
          <w:sz w:val="24"/>
          <w:szCs w:val="24"/>
          <w:lang w:val="sq-AL"/>
        </w:rPr>
      </w:pPr>
      <w:r w:rsidRPr="0040092E">
        <w:rPr>
          <w:rFonts w:ascii="Times New Roman" w:hAnsi="Times New Roman" w:cs="Times New Roman"/>
          <w:sz w:val="24"/>
          <w:szCs w:val="24"/>
          <w:lang w:val="sq-AL"/>
        </w:rPr>
        <w:t> </w:t>
      </w:r>
    </w:p>
    <w:p w:rsidR="00264547" w:rsidRPr="0040092E" w:rsidRDefault="00264547" w:rsidP="00264547">
      <w:pPr>
        <w:pStyle w:val="NormalWeb"/>
        <w:shd w:val="clear" w:color="auto" w:fill="FFFFFF"/>
        <w:spacing w:line="360" w:lineRule="atLeast"/>
        <w:jc w:val="both"/>
        <w:rPr>
          <w:rFonts w:ascii="Times New Roman" w:hAnsi="Times New Roman" w:cs="Times New Roman"/>
          <w:sz w:val="24"/>
          <w:szCs w:val="24"/>
          <w:lang w:val="sq-AL"/>
        </w:rPr>
      </w:pPr>
      <w:r w:rsidRPr="0040092E">
        <w:rPr>
          <w:rFonts w:ascii="Times New Roman" w:hAnsi="Times New Roman" w:cs="Times New Roman"/>
          <w:sz w:val="24"/>
          <w:szCs w:val="24"/>
          <w:lang w:val="sq-AL"/>
        </w:rPr>
        <w:t>Vetëm çështjet që janë theksuar në kuadër të qëllimit ose qëllimeve të shënuara në njoftimin për mbledhje mund të diskutohen në mbledhjen e jashtëzakonshme.</w:t>
      </w:r>
    </w:p>
    <w:p w:rsidR="00264547" w:rsidRPr="0040092E" w:rsidRDefault="00264547" w:rsidP="00264547">
      <w:pPr>
        <w:pStyle w:val="NormalWeb"/>
        <w:shd w:val="clear" w:color="auto" w:fill="FFFFFF"/>
        <w:spacing w:line="360" w:lineRule="atLeast"/>
        <w:jc w:val="both"/>
        <w:rPr>
          <w:rFonts w:ascii="Times New Roman" w:hAnsi="Times New Roman" w:cs="Times New Roman"/>
          <w:color w:val="444444"/>
          <w:sz w:val="24"/>
          <w:szCs w:val="24"/>
          <w:lang w:val="sq-AL"/>
        </w:rPr>
      </w:pPr>
      <w:r w:rsidRPr="0040092E">
        <w:rPr>
          <w:rFonts w:ascii="Times New Roman" w:hAnsi="Times New Roman" w:cs="Times New Roman"/>
          <w:color w:val="444444"/>
          <w:sz w:val="24"/>
          <w:szCs w:val="24"/>
          <w:lang w:val="sq-AL"/>
        </w:rPr>
        <w:t> </w:t>
      </w:r>
    </w:p>
    <w:p w:rsidR="00264547" w:rsidRPr="0040092E" w:rsidRDefault="00264547" w:rsidP="00264547">
      <w:pPr>
        <w:pStyle w:val="NormalWeb"/>
        <w:shd w:val="clear" w:color="auto" w:fill="FFFFFF"/>
        <w:spacing w:line="360" w:lineRule="atLeast"/>
        <w:jc w:val="center"/>
        <w:rPr>
          <w:rFonts w:ascii="Times New Roman" w:hAnsi="Times New Roman" w:cs="Times New Roman"/>
          <w:sz w:val="24"/>
          <w:szCs w:val="24"/>
          <w:lang w:val="sq-AL"/>
        </w:rPr>
      </w:pPr>
      <w:r w:rsidRPr="0040092E">
        <w:rPr>
          <w:rFonts w:ascii="Times New Roman" w:hAnsi="Times New Roman" w:cs="Times New Roman"/>
          <w:b/>
          <w:bCs/>
          <w:sz w:val="24"/>
          <w:szCs w:val="24"/>
          <w:lang w:val="sq-AL"/>
        </w:rPr>
        <w:t>Neni 36</w:t>
      </w:r>
    </w:p>
    <w:p w:rsidR="00264547" w:rsidRDefault="00264547" w:rsidP="00264547">
      <w:pPr>
        <w:pStyle w:val="NormalWeb"/>
        <w:shd w:val="clear" w:color="auto" w:fill="FFFFFF"/>
        <w:spacing w:line="360" w:lineRule="atLeast"/>
        <w:jc w:val="center"/>
        <w:rPr>
          <w:rFonts w:ascii="Times New Roman" w:hAnsi="Times New Roman" w:cs="Times New Roman"/>
          <w:b/>
          <w:bCs/>
          <w:sz w:val="24"/>
          <w:szCs w:val="24"/>
          <w:lang w:val="sq-AL"/>
        </w:rPr>
      </w:pPr>
    </w:p>
    <w:p w:rsidR="00264547" w:rsidRPr="0040092E" w:rsidRDefault="00264547" w:rsidP="00264547">
      <w:pPr>
        <w:pStyle w:val="NormalWeb"/>
        <w:shd w:val="clear" w:color="auto" w:fill="FFFFFF"/>
        <w:spacing w:line="360" w:lineRule="atLeast"/>
        <w:jc w:val="center"/>
        <w:rPr>
          <w:rFonts w:ascii="Times New Roman" w:hAnsi="Times New Roman" w:cs="Times New Roman"/>
          <w:b/>
          <w:bCs/>
          <w:sz w:val="24"/>
          <w:szCs w:val="24"/>
          <w:lang w:val="sq-AL"/>
        </w:rPr>
      </w:pPr>
      <w:r w:rsidRPr="0040092E">
        <w:rPr>
          <w:rFonts w:ascii="Times New Roman" w:hAnsi="Times New Roman" w:cs="Times New Roman"/>
          <w:b/>
          <w:bCs/>
          <w:sz w:val="24"/>
          <w:szCs w:val="24"/>
          <w:lang w:val="sq-AL"/>
        </w:rPr>
        <w:t>c) Mbledhja e Aksionarëve sipas Urdhrit të Gjykatës</w:t>
      </w:r>
    </w:p>
    <w:p w:rsidR="00264547" w:rsidRPr="0040092E" w:rsidRDefault="00264547" w:rsidP="00C11F2F">
      <w:pPr>
        <w:pStyle w:val="NormalWeb"/>
        <w:shd w:val="clear" w:color="auto" w:fill="FFFFFF"/>
        <w:spacing w:line="360" w:lineRule="atLeast"/>
        <w:rPr>
          <w:rFonts w:ascii="Times New Roman" w:hAnsi="Times New Roman" w:cs="Times New Roman"/>
          <w:sz w:val="24"/>
          <w:szCs w:val="24"/>
          <w:lang w:val="sq-AL"/>
        </w:rPr>
      </w:pPr>
    </w:p>
    <w:p w:rsidR="00264547" w:rsidRPr="0040092E" w:rsidRDefault="00264547" w:rsidP="00264547">
      <w:pPr>
        <w:pStyle w:val="NormalWeb"/>
        <w:shd w:val="clear" w:color="auto" w:fill="FFFFFF"/>
        <w:spacing w:line="360" w:lineRule="atLeast"/>
        <w:jc w:val="both"/>
        <w:rPr>
          <w:rFonts w:ascii="Times New Roman" w:hAnsi="Times New Roman" w:cs="Times New Roman"/>
          <w:sz w:val="24"/>
          <w:szCs w:val="24"/>
          <w:lang w:val="sq-AL"/>
        </w:rPr>
      </w:pPr>
      <w:r w:rsidRPr="0040092E">
        <w:rPr>
          <w:rFonts w:ascii="Times New Roman" w:hAnsi="Times New Roman" w:cs="Times New Roman"/>
          <w:sz w:val="24"/>
          <w:szCs w:val="24"/>
          <w:lang w:val="sq-AL"/>
        </w:rPr>
        <w:t xml:space="preserve">Nëse mbledhja vjetore e aksionarëve nuk mbahet brenda 6 muajve të parë pas përfundimit të vitit financiar të shoqërisë, ose katërmbëdhjetë (14) muaj pas mbledhjes së fundit vjetore të aksionarëve (ose dymbëdhjetë (12) muaj pas regjistrimit fillestar të shoqërisë, nëse nuk është mbajtur ndonjë mbledhje e mëhershme), gjykata kompetente mund të nxjerr vendim për mbajtjen e </w:t>
      </w:r>
      <w:r w:rsidR="00341D5C">
        <w:rPr>
          <w:rFonts w:ascii="Times New Roman" w:hAnsi="Times New Roman" w:cs="Times New Roman"/>
          <w:sz w:val="24"/>
          <w:szCs w:val="24"/>
          <w:lang w:val="sq-AL"/>
        </w:rPr>
        <w:t>mbledhjes pas kërkesës së cilitdo drejtor ose cili</w:t>
      </w:r>
      <w:r w:rsidRPr="0040092E">
        <w:rPr>
          <w:rFonts w:ascii="Times New Roman" w:hAnsi="Times New Roman" w:cs="Times New Roman"/>
          <w:sz w:val="24"/>
          <w:szCs w:val="24"/>
          <w:lang w:val="sq-AL"/>
        </w:rPr>
        <w:t>do aksionar i cili ka të drejtë pjesëmarrje dhe vote në mbledhjen në fjalë.</w:t>
      </w:r>
    </w:p>
    <w:p w:rsidR="00264547" w:rsidRPr="0040092E" w:rsidRDefault="00264547" w:rsidP="00264547">
      <w:pPr>
        <w:pStyle w:val="NormalWeb"/>
        <w:shd w:val="clear" w:color="auto" w:fill="FFFFFF"/>
        <w:spacing w:line="360" w:lineRule="atLeast"/>
        <w:jc w:val="both"/>
        <w:rPr>
          <w:rFonts w:ascii="Times New Roman" w:hAnsi="Times New Roman" w:cs="Times New Roman"/>
          <w:sz w:val="24"/>
          <w:szCs w:val="24"/>
          <w:lang w:val="sq-AL"/>
        </w:rPr>
      </w:pPr>
      <w:r w:rsidRPr="0040092E">
        <w:rPr>
          <w:rFonts w:ascii="Times New Roman" w:hAnsi="Times New Roman" w:cs="Times New Roman"/>
          <w:sz w:val="24"/>
          <w:szCs w:val="24"/>
          <w:lang w:val="sq-AL"/>
        </w:rPr>
        <w:t> </w:t>
      </w:r>
    </w:p>
    <w:p w:rsidR="00264547" w:rsidRPr="0040092E" w:rsidRDefault="00264547" w:rsidP="00264547">
      <w:pPr>
        <w:pStyle w:val="NormalWeb"/>
        <w:shd w:val="clear" w:color="auto" w:fill="FFFFFF"/>
        <w:spacing w:line="360" w:lineRule="atLeast"/>
        <w:jc w:val="both"/>
        <w:rPr>
          <w:rFonts w:ascii="Times New Roman" w:hAnsi="Times New Roman" w:cs="Times New Roman"/>
          <w:sz w:val="24"/>
          <w:szCs w:val="24"/>
          <w:lang w:val="sq-AL"/>
        </w:rPr>
      </w:pPr>
      <w:r w:rsidRPr="0040092E">
        <w:rPr>
          <w:rFonts w:ascii="Times New Roman" w:hAnsi="Times New Roman" w:cs="Times New Roman"/>
          <w:sz w:val="24"/>
          <w:szCs w:val="24"/>
          <w:lang w:val="sq-AL"/>
        </w:rPr>
        <w:t>Nëse mbledhja e jashtëzakonshme nuk mbahet brenda tridhjetë (30) ditëve pas dorëzimit të kërkesës sipas dispozitave të këtij Statuti, ose datës së caktuar për mbajtjen e mb</w:t>
      </w:r>
      <w:r w:rsidR="00341D5C">
        <w:rPr>
          <w:rFonts w:ascii="Times New Roman" w:hAnsi="Times New Roman" w:cs="Times New Roman"/>
          <w:sz w:val="24"/>
          <w:szCs w:val="24"/>
          <w:lang w:val="sq-AL"/>
        </w:rPr>
        <w:t>ledhjes, gjykata mund të nxjerr</w:t>
      </w:r>
      <w:r w:rsidRPr="0040092E">
        <w:rPr>
          <w:rFonts w:ascii="Times New Roman" w:hAnsi="Times New Roman" w:cs="Times New Roman"/>
          <w:sz w:val="24"/>
          <w:szCs w:val="24"/>
          <w:lang w:val="sq-AL"/>
        </w:rPr>
        <w:t xml:space="preserve"> vendim për mbajtjen e mbledhjes së jashtëzakonshme pas kërkesës së cilitdo aksionar që ka nënshkruar kërkesën.</w:t>
      </w:r>
    </w:p>
    <w:p w:rsidR="00264547" w:rsidRPr="0040092E" w:rsidRDefault="00264547" w:rsidP="00264547">
      <w:pPr>
        <w:pStyle w:val="NormalWeb"/>
        <w:shd w:val="clear" w:color="auto" w:fill="FFFFFF"/>
        <w:spacing w:line="360" w:lineRule="atLeast"/>
        <w:jc w:val="both"/>
        <w:rPr>
          <w:rFonts w:ascii="Times New Roman" w:hAnsi="Times New Roman" w:cs="Times New Roman"/>
          <w:sz w:val="24"/>
          <w:szCs w:val="24"/>
          <w:lang w:val="sq-AL"/>
        </w:rPr>
      </w:pPr>
      <w:r w:rsidRPr="0040092E">
        <w:rPr>
          <w:rFonts w:ascii="Times New Roman" w:hAnsi="Times New Roman" w:cs="Times New Roman"/>
          <w:sz w:val="24"/>
          <w:szCs w:val="24"/>
          <w:lang w:val="sq-AL"/>
        </w:rPr>
        <w:t> </w:t>
      </w:r>
    </w:p>
    <w:p w:rsidR="00264547" w:rsidRPr="0040092E" w:rsidRDefault="00374283" w:rsidP="00264547">
      <w:pPr>
        <w:pStyle w:val="NormalWeb"/>
        <w:shd w:val="clear" w:color="auto" w:fill="FFFFFF"/>
        <w:spacing w:line="360" w:lineRule="atLeast"/>
        <w:jc w:val="both"/>
        <w:rPr>
          <w:rFonts w:ascii="Times New Roman" w:hAnsi="Times New Roman" w:cs="Times New Roman"/>
          <w:sz w:val="24"/>
          <w:szCs w:val="24"/>
          <w:lang w:val="sq-AL"/>
        </w:rPr>
      </w:pPr>
      <w:r>
        <w:rPr>
          <w:rFonts w:ascii="Times New Roman" w:hAnsi="Times New Roman" w:cs="Times New Roman"/>
          <w:sz w:val="24"/>
          <w:szCs w:val="24"/>
          <w:lang w:val="sq-AL"/>
        </w:rPr>
        <w:lastRenderedPageBreak/>
        <w:t>Gjykata mund të nxjerr</w:t>
      </w:r>
      <w:r w:rsidR="00264547" w:rsidRPr="0040092E">
        <w:rPr>
          <w:rFonts w:ascii="Times New Roman" w:hAnsi="Times New Roman" w:cs="Times New Roman"/>
          <w:sz w:val="24"/>
          <w:szCs w:val="24"/>
          <w:lang w:val="sq-AL"/>
        </w:rPr>
        <w:t xml:space="preserve"> vendime të tjera përkatëse të nevojshme për arritjen e qëllimit të mbledhjes, duke përfshirë edhe vendimin për mbajtjen dhe emërimin e personave që do të kryesojnë mbledhjen nëse bordi refuzon të bëjë këtë, ose vendime mbi vendin dhe kohën e mbajtjes së mbledhjes, caktimin e datës për përcaktimin e aksionarëve që kanë të drejtë vote, ose të përcaktojë formularin dhe përmbajtjen e njoftimit të mbledhjes.</w:t>
      </w:r>
    </w:p>
    <w:p w:rsidR="00264547" w:rsidRPr="0040092E" w:rsidRDefault="00264547" w:rsidP="00264547">
      <w:pPr>
        <w:pStyle w:val="NormalWeb"/>
        <w:shd w:val="clear" w:color="auto" w:fill="FFFFFF"/>
        <w:spacing w:line="360" w:lineRule="atLeast"/>
        <w:jc w:val="both"/>
        <w:rPr>
          <w:rFonts w:ascii="Times New Roman" w:hAnsi="Times New Roman" w:cs="Times New Roman"/>
          <w:sz w:val="24"/>
          <w:szCs w:val="24"/>
          <w:lang w:val="sq-AL"/>
        </w:rPr>
      </w:pPr>
    </w:p>
    <w:p w:rsidR="00264547" w:rsidRPr="0040092E" w:rsidRDefault="00264547" w:rsidP="00264547">
      <w:pPr>
        <w:jc w:val="center"/>
        <w:rPr>
          <w:b/>
          <w:lang w:val="sq-AL"/>
        </w:rPr>
      </w:pPr>
      <w:r w:rsidRPr="0040092E">
        <w:rPr>
          <w:b/>
          <w:lang w:val="sq-AL"/>
        </w:rPr>
        <w:t>Neni 37</w:t>
      </w:r>
    </w:p>
    <w:p w:rsidR="00264547" w:rsidRDefault="00264547" w:rsidP="00264547">
      <w:pPr>
        <w:jc w:val="center"/>
        <w:rPr>
          <w:b/>
          <w:lang w:val="sq-AL"/>
        </w:rPr>
      </w:pPr>
    </w:p>
    <w:p w:rsidR="00264547" w:rsidRPr="0040092E" w:rsidRDefault="00264547" w:rsidP="00264547">
      <w:pPr>
        <w:jc w:val="center"/>
        <w:rPr>
          <w:b/>
          <w:lang w:val="sq-AL"/>
        </w:rPr>
      </w:pPr>
      <w:r w:rsidRPr="0040092E">
        <w:rPr>
          <w:b/>
          <w:lang w:val="sq-AL"/>
        </w:rPr>
        <w:t>Votat e Aksionarëve</w:t>
      </w:r>
    </w:p>
    <w:p w:rsidR="00264547" w:rsidRPr="0040092E" w:rsidRDefault="00264547" w:rsidP="00264547">
      <w:pPr>
        <w:jc w:val="both"/>
        <w:rPr>
          <w:b/>
          <w:lang w:val="sq-AL"/>
        </w:rPr>
      </w:pPr>
    </w:p>
    <w:p w:rsidR="00264547" w:rsidRPr="0040092E" w:rsidRDefault="00264547" w:rsidP="00264547">
      <w:pPr>
        <w:jc w:val="both"/>
        <w:rPr>
          <w:lang w:val="sq-AL"/>
        </w:rPr>
      </w:pPr>
      <w:r w:rsidRPr="0040092E">
        <w:rPr>
          <w:lang w:val="sq-AL"/>
        </w:rPr>
        <w:t>Secili aksionar emri i të cilit paraqitet në regjistrin e aksionarëve tridhjetë (30) ditë më herët nga data në të cilën është thirrur mbledhja vjetore duhet të ketë një votë për secilin aksion për të cilin ai është mbajtës i regjistruar në regjistrin e aksionarëve të Shoqërisë.</w:t>
      </w:r>
    </w:p>
    <w:p w:rsidR="00264547" w:rsidRPr="0040092E" w:rsidRDefault="00264547" w:rsidP="00264547">
      <w:pPr>
        <w:jc w:val="both"/>
        <w:rPr>
          <w:lang w:val="sq-AL"/>
        </w:rPr>
      </w:pPr>
    </w:p>
    <w:p w:rsidR="00264547" w:rsidRPr="0040092E" w:rsidRDefault="00264547" w:rsidP="00264547">
      <w:pPr>
        <w:jc w:val="both"/>
        <w:rPr>
          <w:lang w:val="sq-AL"/>
        </w:rPr>
      </w:pPr>
      <w:r w:rsidRPr="0040092E">
        <w:rPr>
          <w:lang w:val="sq-AL"/>
        </w:rPr>
        <w:t>Secili aksionar i autorizuar do të emërohet me shkrim nga aksionari i cak</w:t>
      </w:r>
      <w:r w:rsidR="00341D5C">
        <w:rPr>
          <w:lang w:val="sq-AL"/>
        </w:rPr>
        <w:t>tuar dhe duhet të pranohet nga</w:t>
      </w:r>
      <w:r w:rsidR="009428E9">
        <w:rPr>
          <w:lang w:val="sq-AL"/>
        </w:rPr>
        <w:t xml:space="preserve"> z</w:t>
      </w:r>
      <w:r w:rsidRPr="0040092E">
        <w:rPr>
          <w:lang w:val="sq-AL"/>
        </w:rPr>
        <w:t>yrtari  para fillimit të mbledhjes vjetore.</w:t>
      </w:r>
    </w:p>
    <w:p w:rsidR="00264547" w:rsidRPr="0040092E" w:rsidRDefault="00264547" w:rsidP="00264547">
      <w:pPr>
        <w:jc w:val="both"/>
        <w:rPr>
          <w:lang w:val="sq-AL"/>
        </w:rPr>
      </w:pPr>
    </w:p>
    <w:p w:rsidR="00264547" w:rsidRPr="0040092E" w:rsidRDefault="00264547" w:rsidP="00264547">
      <w:pPr>
        <w:jc w:val="both"/>
        <w:rPr>
          <w:lang w:val="sq-AL"/>
        </w:rPr>
      </w:pPr>
      <w:r w:rsidRPr="0040092E">
        <w:rPr>
          <w:lang w:val="sq-AL"/>
        </w:rPr>
        <w:t>Vota e dhënë nga i autorizuari duhet të jetë e vlefshme, pa marrë parasysh shkarkimin e mëhershëm të autoritetit të personit votues, përveç nëse njoftimi për shkarkim, është pranuar nga Zyrtar</w:t>
      </w:r>
      <w:r w:rsidR="00CE0D33">
        <w:rPr>
          <w:lang w:val="sq-AL"/>
        </w:rPr>
        <w:t>i para fillimit të mbajtjes së m</w:t>
      </w:r>
      <w:r w:rsidRPr="0040092E">
        <w:rPr>
          <w:lang w:val="sq-AL"/>
        </w:rPr>
        <w:t>bledhjes vjetore ku edhe është dhënë vota.</w:t>
      </w:r>
    </w:p>
    <w:p w:rsidR="00264547" w:rsidRPr="0040092E" w:rsidRDefault="00264547" w:rsidP="00264547">
      <w:pPr>
        <w:jc w:val="both"/>
        <w:rPr>
          <w:lang w:val="sq-AL"/>
        </w:rPr>
      </w:pPr>
    </w:p>
    <w:p w:rsidR="00264547" w:rsidRPr="0040092E" w:rsidRDefault="00264547" w:rsidP="00264547">
      <w:pPr>
        <w:jc w:val="both"/>
        <w:rPr>
          <w:lang w:val="sq-AL"/>
        </w:rPr>
      </w:pPr>
      <w:r w:rsidRPr="0040092E">
        <w:rPr>
          <w:lang w:val="sq-AL"/>
        </w:rPr>
        <w:t>Një vendim i vënë në votim në mbledhjen vjetore duhet t</w:t>
      </w:r>
      <w:r w:rsidR="00341D5C">
        <w:rPr>
          <w:lang w:val="sq-AL"/>
        </w:rPr>
        <w:t>ë vendoset nga numërimi publik.</w:t>
      </w:r>
      <w:r w:rsidRPr="0040092E">
        <w:rPr>
          <w:lang w:val="sq-AL"/>
        </w:rPr>
        <w:t xml:space="preserve"> Numërimi duhet të filloj menjëherë kur udhëheqësi i mbledhjes vjetore udhëzon,</w:t>
      </w:r>
      <w:r w:rsidR="00C11F2F">
        <w:rPr>
          <w:lang w:val="sq-AL"/>
        </w:rPr>
        <w:t xml:space="preserve"> </w:t>
      </w:r>
      <w:r w:rsidRPr="0040092E">
        <w:rPr>
          <w:lang w:val="sq-AL"/>
        </w:rPr>
        <w:t>në atë mënyrë që mundëson votimet që i përkasin secilit aksion për apo kundër</w:t>
      </w:r>
      <w:r w:rsidR="00CE0D33">
        <w:rPr>
          <w:lang w:val="sq-AL"/>
        </w:rPr>
        <w:t xml:space="preserve"> </w:t>
      </w:r>
      <w:r w:rsidRPr="0040092E">
        <w:rPr>
          <w:lang w:val="sq-AL"/>
        </w:rPr>
        <w:t>vendimit që të numërohet në mënyrë të saktë. Në rast se ka votim të barabartë Kryesuesi i Kuvendit (nëse ai apo ajo është aksionar) mund të ketë votë vendimtare.</w:t>
      </w:r>
    </w:p>
    <w:p w:rsidR="00264547" w:rsidRPr="0040092E" w:rsidRDefault="00264547" w:rsidP="00264547">
      <w:pPr>
        <w:jc w:val="both"/>
        <w:rPr>
          <w:lang w:val="sq-AL"/>
        </w:rPr>
      </w:pPr>
    </w:p>
    <w:p w:rsidR="00264547" w:rsidRPr="0040092E" w:rsidRDefault="00264547" w:rsidP="00264547">
      <w:pPr>
        <w:jc w:val="both"/>
        <w:rPr>
          <w:lang w:val="sq-AL"/>
        </w:rPr>
      </w:pPr>
      <w:r w:rsidRPr="0040092E">
        <w:rPr>
          <w:lang w:val="sq-AL"/>
        </w:rPr>
        <w:t>Kuvendi  mund të miratoj vetëm vendimet në lidhje me çështjet  të cilat janë përmbledhur në agjendë</w:t>
      </w:r>
      <w:r w:rsidR="00CE0D33">
        <w:rPr>
          <w:lang w:val="sq-AL"/>
        </w:rPr>
        <w:t xml:space="preserve"> për ndonjë mbledhje të veçantë</w:t>
      </w:r>
      <w:r w:rsidRPr="0040092E">
        <w:rPr>
          <w:lang w:val="sq-AL"/>
        </w:rPr>
        <w:t>, përveç nëse aksionarët të cilët përfaqësojnë të gjitha aksionet e Shoqërisë e të cilët kanë të drejtë të votojnë janë prezent dhe pajtohen ndryshe.</w:t>
      </w:r>
    </w:p>
    <w:p w:rsidR="00264547" w:rsidRPr="0040092E" w:rsidRDefault="00264547" w:rsidP="00264547">
      <w:pPr>
        <w:jc w:val="both"/>
        <w:rPr>
          <w:lang w:val="sq-AL"/>
        </w:rPr>
      </w:pPr>
    </w:p>
    <w:p w:rsidR="00264547" w:rsidRPr="0040092E" w:rsidRDefault="00264547" w:rsidP="00264547">
      <w:pPr>
        <w:jc w:val="both"/>
        <w:rPr>
          <w:lang w:val="sq-AL"/>
        </w:rPr>
      </w:pPr>
      <w:r w:rsidRPr="0040092E">
        <w:rPr>
          <w:lang w:val="sq-AL"/>
        </w:rPr>
        <w:t>Vendimi me shkrim i nënshkruar nga të gjithë aksionarët e Shoqërisë do të ketë të njëjtën fuqi sikurse edhe vendimi që ka kaluar në Mbledhjen vjetore që është thirrur dhe  mbajtur.</w:t>
      </w:r>
      <w:r w:rsidR="00C11F2F">
        <w:rPr>
          <w:lang w:val="sq-AL"/>
        </w:rPr>
        <w:t xml:space="preserve"> </w:t>
      </w:r>
      <w:r w:rsidRPr="0040092E">
        <w:rPr>
          <w:lang w:val="sq-AL"/>
        </w:rPr>
        <w:t>Çfarëdo vendimi i tillë mund të përbëhet prej disa dokumenteve duke pasur formë dhe përmbajtje identike, secili i nënshkruar nga një ose më tepër aksionar.</w:t>
      </w:r>
    </w:p>
    <w:p w:rsidR="00264547" w:rsidRPr="0040092E" w:rsidRDefault="00264547" w:rsidP="00264547">
      <w:pPr>
        <w:rPr>
          <w:b/>
          <w:lang w:val="sq-AL"/>
        </w:rPr>
      </w:pPr>
    </w:p>
    <w:p w:rsidR="00264547" w:rsidRPr="0040092E" w:rsidRDefault="00264547" w:rsidP="00264547">
      <w:pPr>
        <w:jc w:val="center"/>
        <w:rPr>
          <w:b/>
          <w:lang w:val="sq-AL"/>
        </w:rPr>
      </w:pPr>
      <w:r w:rsidRPr="0040092E">
        <w:rPr>
          <w:b/>
          <w:lang w:val="sq-AL"/>
        </w:rPr>
        <w:t>Neni 38</w:t>
      </w:r>
    </w:p>
    <w:p w:rsidR="00264547" w:rsidRDefault="00264547" w:rsidP="00264547">
      <w:pPr>
        <w:jc w:val="center"/>
        <w:rPr>
          <w:b/>
          <w:lang w:val="sq-AL"/>
        </w:rPr>
      </w:pPr>
    </w:p>
    <w:p w:rsidR="00264547" w:rsidRPr="0040092E" w:rsidRDefault="00264547" w:rsidP="00264547">
      <w:pPr>
        <w:jc w:val="center"/>
        <w:rPr>
          <w:b/>
          <w:lang w:val="sq-AL"/>
        </w:rPr>
      </w:pPr>
      <w:r w:rsidRPr="0040092E">
        <w:rPr>
          <w:b/>
          <w:lang w:val="sq-AL"/>
        </w:rPr>
        <w:t>Bordi i Drejtorëve</w:t>
      </w:r>
    </w:p>
    <w:p w:rsidR="00264547" w:rsidRPr="0040092E" w:rsidRDefault="00264547" w:rsidP="00264547">
      <w:pPr>
        <w:jc w:val="center"/>
        <w:rPr>
          <w:b/>
          <w:lang w:val="sq-AL"/>
        </w:rPr>
      </w:pPr>
    </w:p>
    <w:p w:rsidR="00264547" w:rsidRPr="0040092E" w:rsidRDefault="00264547" w:rsidP="00264547">
      <w:pPr>
        <w:jc w:val="both"/>
        <w:rPr>
          <w:lang w:val="sq-AL"/>
        </w:rPr>
      </w:pPr>
    </w:p>
    <w:p w:rsidR="00264547" w:rsidRPr="0040092E" w:rsidRDefault="00264547" w:rsidP="00264547">
      <w:pPr>
        <w:jc w:val="both"/>
        <w:rPr>
          <w:lang w:val="sq-AL"/>
        </w:rPr>
      </w:pPr>
      <w:r w:rsidRPr="0040092E">
        <w:rPr>
          <w:lang w:val="sq-AL"/>
        </w:rPr>
        <w:t>Biznesi dhe detyrat e Shoqërisë do të drejtohen nga Bordi i Drejtorëve, siç është përcaktuar në këtë statut dhe ligj.</w:t>
      </w:r>
    </w:p>
    <w:p w:rsidR="00264547" w:rsidRPr="0040092E" w:rsidRDefault="00264547" w:rsidP="00264547">
      <w:pPr>
        <w:jc w:val="both"/>
        <w:rPr>
          <w:lang w:val="sq-AL"/>
        </w:rPr>
      </w:pPr>
      <w:r w:rsidRPr="0040092E">
        <w:rPr>
          <w:lang w:val="sq-AL"/>
        </w:rPr>
        <w:t>Bordi i Drejtorëve, formohet në bazë të Ligjit Nr. 0</w:t>
      </w:r>
      <w:r w:rsidR="00B11D56">
        <w:rPr>
          <w:lang w:val="sq-AL"/>
        </w:rPr>
        <w:t>6</w:t>
      </w:r>
      <w:r w:rsidRPr="0040092E">
        <w:rPr>
          <w:lang w:val="sq-AL"/>
        </w:rPr>
        <w:t>/L-</w:t>
      </w:r>
      <w:r w:rsidR="00B11D56">
        <w:rPr>
          <w:lang w:val="sq-AL"/>
        </w:rPr>
        <w:t>0</w:t>
      </w:r>
      <w:r w:rsidRPr="0040092E">
        <w:rPr>
          <w:lang w:val="sq-AL"/>
        </w:rPr>
        <w:t>1</w:t>
      </w:r>
      <w:r w:rsidR="00B11D56">
        <w:rPr>
          <w:lang w:val="sq-AL"/>
        </w:rPr>
        <w:t>6</w:t>
      </w:r>
      <w:r w:rsidRPr="0040092E">
        <w:rPr>
          <w:lang w:val="sq-AL"/>
        </w:rPr>
        <w:t xml:space="preserve">, “Për Shoqëritë Tregtare”, gjegjësisht nenit </w:t>
      </w:r>
      <w:r w:rsidR="00B11D56">
        <w:rPr>
          <w:lang w:val="sq-AL"/>
        </w:rPr>
        <w:t>159</w:t>
      </w:r>
      <w:r w:rsidRPr="0040092E">
        <w:rPr>
          <w:lang w:val="sq-AL"/>
        </w:rPr>
        <w:t xml:space="preserve">  në këtë përbërje :</w:t>
      </w:r>
    </w:p>
    <w:p w:rsidR="00264547" w:rsidRPr="0040092E" w:rsidRDefault="00264547" w:rsidP="00264547">
      <w:pPr>
        <w:jc w:val="both"/>
        <w:rPr>
          <w:b/>
          <w:lang w:val="sq-AL"/>
        </w:rPr>
      </w:pPr>
    </w:p>
    <w:p w:rsidR="00264547" w:rsidRPr="00C11F2F" w:rsidRDefault="00264547" w:rsidP="00264547">
      <w:pPr>
        <w:jc w:val="both"/>
        <w:rPr>
          <w:color w:val="FF0000"/>
          <w:lang w:val="sq-AL"/>
        </w:rPr>
      </w:pPr>
      <w:r w:rsidRPr="00C11F2F">
        <w:rPr>
          <w:color w:val="FF0000"/>
          <w:lang w:val="sq-AL"/>
        </w:rPr>
        <w:t xml:space="preserve">z. </w:t>
      </w:r>
      <w:r w:rsidRPr="00C11F2F">
        <w:rPr>
          <w:color w:val="FF0000"/>
          <w:u w:val="single"/>
          <w:lang w:val="sq-AL"/>
        </w:rPr>
        <w:t>emri dhe mbiemri,__________________________________pozita.</w:t>
      </w:r>
    </w:p>
    <w:p w:rsidR="00264547" w:rsidRPr="00C11F2F" w:rsidRDefault="00264547" w:rsidP="00264547">
      <w:pPr>
        <w:jc w:val="both"/>
        <w:rPr>
          <w:color w:val="FF0000"/>
          <w:lang w:val="sq-AL"/>
        </w:rPr>
      </w:pPr>
      <w:r w:rsidRPr="00C11F2F">
        <w:rPr>
          <w:color w:val="FF0000"/>
          <w:lang w:val="sq-AL"/>
        </w:rPr>
        <w:t xml:space="preserve">z. </w:t>
      </w:r>
      <w:r w:rsidRPr="00C11F2F">
        <w:rPr>
          <w:color w:val="FF0000"/>
          <w:u w:val="single"/>
          <w:lang w:val="sq-AL"/>
        </w:rPr>
        <w:t>emri dhe mbiemri,__________________________________pozita.</w:t>
      </w:r>
    </w:p>
    <w:p w:rsidR="00264547" w:rsidRPr="00C11F2F" w:rsidRDefault="00264547" w:rsidP="00264547">
      <w:pPr>
        <w:jc w:val="both"/>
        <w:rPr>
          <w:color w:val="FF0000"/>
          <w:lang w:val="sq-AL"/>
        </w:rPr>
      </w:pPr>
      <w:r w:rsidRPr="00C11F2F">
        <w:rPr>
          <w:color w:val="FF0000"/>
          <w:lang w:val="sq-AL"/>
        </w:rPr>
        <w:t xml:space="preserve">z. </w:t>
      </w:r>
      <w:r w:rsidRPr="00C11F2F">
        <w:rPr>
          <w:color w:val="FF0000"/>
          <w:u w:val="single"/>
          <w:lang w:val="sq-AL"/>
        </w:rPr>
        <w:t>emri dhe mbiemri,__________________________________pozita.</w:t>
      </w:r>
    </w:p>
    <w:p w:rsidR="00264547" w:rsidRPr="00C11F2F" w:rsidRDefault="00264547" w:rsidP="00264547">
      <w:pPr>
        <w:jc w:val="both"/>
        <w:rPr>
          <w:color w:val="FF0000"/>
          <w:lang w:val="sq-AL"/>
        </w:rPr>
      </w:pPr>
      <w:r w:rsidRPr="00C11F2F">
        <w:rPr>
          <w:color w:val="FF0000"/>
          <w:lang w:val="sq-AL"/>
        </w:rPr>
        <w:lastRenderedPageBreak/>
        <w:t xml:space="preserve">z. </w:t>
      </w:r>
      <w:r w:rsidRPr="00C11F2F">
        <w:rPr>
          <w:color w:val="FF0000"/>
          <w:u w:val="single"/>
          <w:lang w:val="sq-AL"/>
        </w:rPr>
        <w:t>emri dhe mbiemri,__________________________________pozita.</w:t>
      </w:r>
    </w:p>
    <w:p w:rsidR="00264547" w:rsidRPr="00C11F2F" w:rsidRDefault="00264547" w:rsidP="00264547">
      <w:pPr>
        <w:jc w:val="both"/>
        <w:rPr>
          <w:color w:val="FF0000"/>
          <w:lang w:val="sq-AL"/>
        </w:rPr>
      </w:pPr>
      <w:r w:rsidRPr="00C11F2F">
        <w:rPr>
          <w:color w:val="FF0000"/>
          <w:lang w:val="sq-AL"/>
        </w:rPr>
        <w:t xml:space="preserve">z. </w:t>
      </w:r>
      <w:r w:rsidRPr="00C11F2F">
        <w:rPr>
          <w:color w:val="FF0000"/>
          <w:u w:val="single"/>
          <w:lang w:val="sq-AL"/>
        </w:rPr>
        <w:t>emri dhe mbiemri,__________________________________pozita.</w:t>
      </w:r>
    </w:p>
    <w:p w:rsidR="00264547" w:rsidRPr="0040092E" w:rsidRDefault="00264547" w:rsidP="00264547">
      <w:pPr>
        <w:jc w:val="both"/>
        <w:rPr>
          <w:b/>
          <w:lang w:val="sq-AL"/>
        </w:rPr>
      </w:pPr>
    </w:p>
    <w:p w:rsidR="00264547" w:rsidRDefault="00264547" w:rsidP="00264547">
      <w:pPr>
        <w:ind w:left="360" w:hanging="360"/>
        <w:jc w:val="center"/>
        <w:rPr>
          <w:b/>
          <w:lang w:val="sq-AL"/>
        </w:rPr>
      </w:pPr>
    </w:p>
    <w:p w:rsidR="00264547" w:rsidRPr="0040092E" w:rsidRDefault="00264547" w:rsidP="00264547">
      <w:pPr>
        <w:ind w:left="360" w:hanging="360"/>
        <w:jc w:val="center"/>
        <w:rPr>
          <w:b/>
          <w:lang w:val="sq-AL"/>
        </w:rPr>
      </w:pPr>
      <w:r w:rsidRPr="0040092E">
        <w:rPr>
          <w:b/>
          <w:lang w:val="sq-AL"/>
        </w:rPr>
        <w:t>Neni 39</w:t>
      </w:r>
    </w:p>
    <w:p w:rsidR="00264547" w:rsidRDefault="00264547" w:rsidP="00264547">
      <w:pPr>
        <w:ind w:left="360" w:hanging="360"/>
        <w:jc w:val="center"/>
        <w:rPr>
          <w:b/>
          <w:lang w:val="sq-AL"/>
        </w:rPr>
      </w:pPr>
    </w:p>
    <w:p w:rsidR="00264547" w:rsidRPr="0040092E" w:rsidRDefault="00264547" w:rsidP="00264547">
      <w:pPr>
        <w:ind w:left="360" w:hanging="360"/>
        <w:jc w:val="center"/>
        <w:rPr>
          <w:b/>
          <w:lang w:val="sq-AL"/>
        </w:rPr>
      </w:pPr>
      <w:r w:rsidRPr="0040092E">
        <w:rPr>
          <w:b/>
          <w:lang w:val="sq-AL"/>
        </w:rPr>
        <w:t>Kompetencat e Bordit të Drejtorëve</w:t>
      </w:r>
    </w:p>
    <w:p w:rsidR="00264547" w:rsidRPr="0040092E" w:rsidRDefault="00264547" w:rsidP="00264547">
      <w:pPr>
        <w:ind w:left="360" w:hanging="360"/>
        <w:jc w:val="both"/>
        <w:rPr>
          <w:lang w:val="sq-AL"/>
        </w:rPr>
      </w:pPr>
    </w:p>
    <w:p w:rsidR="00264547" w:rsidRPr="0040092E" w:rsidRDefault="00264547" w:rsidP="00264547">
      <w:pPr>
        <w:ind w:left="360" w:hanging="360"/>
        <w:jc w:val="both"/>
        <w:rPr>
          <w:lang w:val="sq-AL"/>
        </w:rPr>
      </w:pPr>
      <w:r w:rsidRPr="0040092E">
        <w:rPr>
          <w:lang w:val="sq-AL"/>
        </w:rPr>
        <w:t>Bordi i Drejtorëve ka këto kompetenca:</w:t>
      </w:r>
    </w:p>
    <w:p w:rsidR="00264547" w:rsidRPr="0040092E" w:rsidRDefault="00264547" w:rsidP="00264547">
      <w:pPr>
        <w:jc w:val="both"/>
        <w:rPr>
          <w:lang w:val="sq-AL"/>
        </w:rPr>
      </w:pPr>
      <w:r w:rsidRPr="0040092E">
        <w:rPr>
          <w:lang w:val="sq-AL"/>
        </w:rPr>
        <w:t xml:space="preserve">  </w:t>
      </w:r>
    </w:p>
    <w:p w:rsidR="00264547" w:rsidRPr="0040092E" w:rsidRDefault="00CE0D33" w:rsidP="00264547">
      <w:pPr>
        <w:numPr>
          <w:ilvl w:val="0"/>
          <w:numId w:val="5"/>
        </w:numPr>
        <w:jc w:val="both"/>
        <w:rPr>
          <w:lang w:val="sq-AL"/>
        </w:rPr>
      </w:pPr>
      <w:r>
        <w:rPr>
          <w:lang w:val="sq-AL"/>
        </w:rPr>
        <w:t>marrja e v</w:t>
      </w:r>
      <w:r w:rsidR="00264547" w:rsidRPr="0040092E">
        <w:rPr>
          <w:lang w:val="sq-AL"/>
        </w:rPr>
        <w:t xml:space="preserve">endimeve mbi të gjitha </w:t>
      </w:r>
      <w:r w:rsidR="00501322" w:rsidRPr="0040092E">
        <w:rPr>
          <w:lang w:val="sq-AL"/>
        </w:rPr>
        <w:t>çështjet</w:t>
      </w:r>
      <w:r w:rsidR="00264547" w:rsidRPr="0040092E">
        <w:rPr>
          <w:lang w:val="sq-AL"/>
        </w:rPr>
        <w:t xml:space="preserve"> </w:t>
      </w:r>
      <w:r w:rsidR="00501322" w:rsidRPr="0040092E">
        <w:rPr>
          <w:lang w:val="sq-AL"/>
        </w:rPr>
        <w:t>përveç</w:t>
      </w:r>
      <w:r>
        <w:rPr>
          <w:lang w:val="sq-AL"/>
        </w:rPr>
        <w:t xml:space="preserve"> vendimeve që </w:t>
      </w:r>
      <w:r w:rsidR="00264547" w:rsidRPr="0040092E">
        <w:rPr>
          <w:lang w:val="sq-AL"/>
        </w:rPr>
        <w:t>u janë rezervuar aksionarëve me ligj apo këtë Statut ;</w:t>
      </w:r>
    </w:p>
    <w:p w:rsidR="00264547" w:rsidRPr="0040092E" w:rsidRDefault="00264547" w:rsidP="00264547">
      <w:pPr>
        <w:numPr>
          <w:ilvl w:val="0"/>
          <w:numId w:val="5"/>
        </w:numPr>
        <w:jc w:val="both"/>
        <w:rPr>
          <w:lang w:val="sq-AL"/>
        </w:rPr>
      </w:pPr>
      <w:r w:rsidRPr="0040092E">
        <w:rPr>
          <w:lang w:val="sq-AL"/>
        </w:rPr>
        <w:t xml:space="preserve">miratimi i planeve afariste strategjike të </w:t>
      </w:r>
      <w:r w:rsidR="00501322" w:rsidRPr="0040092E">
        <w:rPr>
          <w:lang w:val="sq-AL"/>
        </w:rPr>
        <w:t>Shoqërisë</w:t>
      </w:r>
      <w:r w:rsidRPr="0040092E">
        <w:rPr>
          <w:lang w:val="sq-AL"/>
        </w:rPr>
        <w:t xml:space="preserve"> ;</w:t>
      </w:r>
    </w:p>
    <w:p w:rsidR="00264547" w:rsidRPr="0040092E" w:rsidRDefault="00264547" w:rsidP="00264547">
      <w:pPr>
        <w:numPr>
          <w:ilvl w:val="0"/>
          <w:numId w:val="5"/>
        </w:numPr>
        <w:jc w:val="both"/>
        <w:rPr>
          <w:lang w:val="sq-AL"/>
        </w:rPr>
      </w:pPr>
      <w:r w:rsidRPr="0040092E">
        <w:rPr>
          <w:lang w:val="sq-AL"/>
        </w:rPr>
        <w:t>konvokimin e mbledhjeve vjetore dhe të jashtëzakonshme të aksionarëve;</w:t>
      </w:r>
    </w:p>
    <w:p w:rsidR="00264547" w:rsidRPr="0040092E" w:rsidRDefault="00264547" w:rsidP="00264547">
      <w:pPr>
        <w:numPr>
          <w:ilvl w:val="0"/>
          <w:numId w:val="5"/>
        </w:numPr>
        <w:jc w:val="both"/>
        <w:rPr>
          <w:lang w:val="sq-AL"/>
        </w:rPr>
      </w:pPr>
      <w:r w:rsidRPr="0040092E">
        <w:rPr>
          <w:lang w:val="sq-AL"/>
        </w:rPr>
        <w:t>përgaditjen e agjendës fillestare të mbledhjes së aksionarëve;</w:t>
      </w:r>
    </w:p>
    <w:p w:rsidR="00264547" w:rsidRPr="0040092E" w:rsidRDefault="00264547" w:rsidP="00264547">
      <w:pPr>
        <w:numPr>
          <w:ilvl w:val="0"/>
          <w:numId w:val="5"/>
        </w:numPr>
        <w:rPr>
          <w:lang w:val="sq-AL"/>
        </w:rPr>
      </w:pPr>
      <w:r w:rsidRPr="0040092E">
        <w:rPr>
          <w:lang w:val="sq-AL"/>
        </w:rPr>
        <w:t xml:space="preserve">përcaktimi i datës për listën e aksionarëve që kanë të drejtë </w:t>
      </w:r>
      <w:r w:rsidR="00CE0D33">
        <w:rPr>
          <w:lang w:val="sq-AL"/>
        </w:rPr>
        <w:t>të marrin pjesë në mbledhjen e</w:t>
      </w:r>
      <w:r w:rsidRPr="0040092E">
        <w:rPr>
          <w:lang w:val="sq-AL"/>
        </w:rPr>
        <w:t xml:space="preserve"> aksionarëve;</w:t>
      </w:r>
    </w:p>
    <w:p w:rsidR="00264547" w:rsidRPr="0040092E" w:rsidRDefault="00264547" w:rsidP="00264547">
      <w:pPr>
        <w:numPr>
          <w:ilvl w:val="0"/>
          <w:numId w:val="5"/>
        </w:numPr>
        <w:rPr>
          <w:lang w:val="sq-AL"/>
        </w:rPr>
      </w:pPr>
      <w:r w:rsidRPr="0040092E">
        <w:rPr>
          <w:lang w:val="sq-AL"/>
        </w:rPr>
        <w:t>emetimin e aksioneve brenda kufizimeve të parapara në këtë Statut ;</w:t>
      </w:r>
    </w:p>
    <w:p w:rsidR="00264547" w:rsidRPr="0040092E" w:rsidRDefault="00264547" w:rsidP="00264547">
      <w:pPr>
        <w:numPr>
          <w:ilvl w:val="0"/>
          <w:numId w:val="5"/>
        </w:numPr>
        <w:rPr>
          <w:lang w:val="sq-AL"/>
        </w:rPr>
      </w:pPr>
      <w:r w:rsidRPr="0040092E">
        <w:rPr>
          <w:lang w:val="sq-AL"/>
        </w:rPr>
        <w:t>mundësinë për blerjen e aksioneve apo letrave me vlerë ;</w:t>
      </w:r>
    </w:p>
    <w:p w:rsidR="00264547" w:rsidRPr="0040092E" w:rsidRDefault="00264547" w:rsidP="00264547">
      <w:pPr>
        <w:numPr>
          <w:ilvl w:val="0"/>
          <w:numId w:val="5"/>
        </w:numPr>
        <w:rPr>
          <w:lang w:val="sq-AL"/>
        </w:rPr>
      </w:pPr>
      <w:r w:rsidRPr="0040092E">
        <w:rPr>
          <w:lang w:val="sq-AL"/>
        </w:rPr>
        <w:t>punësimi i zyrtarëve;</w:t>
      </w:r>
    </w:p>
    <w:p w:rsidR="00264547" w:rsidRPr="0040092E" w:rsidRDefault="00CE0D33" w:rsidP="00264547">
      <w:pPr>
        <w:numPr>
          <w:ilvl w:val="0"/>
          <w:numId w:val="5"/>
        </w:numPr>
        <w:rPr>
          <w:lang w:val="sq-AL"/>
        </w:rPr>
      </w:pPr>
      <w:r>
        <w:rPr>
          <w:lang w:val="sq-AL"/>
        </w:rPr>
        <w:t>v</w:t>
      </w:r>
      <w:r w:rsidR="00264547" w:rsidRPr="0040092E">
        <w:rPr>
          <w:lang w:val="sq-AL"/>
        </w:rPr>
        <w:t>endosjen e shpërblimit dhe kushtet tjera të marrëveshjes me auditorin e shoqërisë;</w:t>
      </w:r>
    </w:p>
    <w:p w:rsidR="00264547" w:rsidRPr="0040092E" w:rsidRDefault="00264547" w:rsidP="00264547">
      <w:pPr>
        <w:numPr>
          <w:ilvl w:val="0"/>
          <w:numId w:val="5"/>
        </w:numPr>
        <w:rPr>
          <w:lang w:val="sq-AL"/>
        </w:rPr>
      </w:pPr>
      <w:r w:rsidRPr="0040092E">
        <w:rPr>
          <w:lang w:val="sq-AL"/>
        </w:rPr>
        <w:t>përcaktimin e shumave dhe caktimin e datave të pagesës dhe procedurat për pagesën e dividentave;</w:t>
      </w:r>
    </w:p>
    <w:p w:rsidR="00264547" w:rsidRPr="0040092E" w:rsidRDefault="00264547" w:rsidP="00264547">
      <w:pPr>
        <w:numPr>
          <w:ilvl w:val="0"/>
          <w:numId w:val="5"/>
        </w:numPr>
        <w:rPr>
          <w:lang w:val="sq-AL"/>
        </w:rPr>
      </w:pPr>
      <w:r w:rsidRPr="0040092E">
        <w:rPr>
          <w:lang w:val="sq-AL"/>
        </w:rPr>
        <w:t>miratimin e raportit vjetor të shoqërisë dhe vlerësimin vjetor të fitimit dhe humbjeve të cilat pastaj dorëzohen tek aksionarët për miratim;</w:t>
      </w:r>
    </w:p>
    <w:p w:rsidR="00264547" w:rsidRPr="0040092E" w:rsidRDefault="00264547" w:rsidP="00264547">
      <w:pPr>
        <w:numPr>
          <w:ilvl w:val="0"/>
          <w:numId w:val="5"/>
        </w:numPr>
        <w:rPr>
          <w:lang w:val="sq-AL"/>
        </w:rPr>
      </w:pPr>
      <w:r w:rsidRPr="0040092E">
        <w:rPr>
          <w:lang w:val="sq-AL"/>
        </w:rPr>
        <w:t xml:space="preserve">si dhe vendosjen për të gjitha çështjet tjera që kanë të </w:t>
      </w:r>
      <w:r w:rsidR="00CE0D33" w:rsidRPr="0040092E">
        <w:rPr>
          <w:lang w:val="sq-AL"/>
        </w:rPr>
        <w:t>bëjnë</w:t>
      </w:r>
      <w:r w:rsidRPr="0040092E">
        <w:rPr>
          <w:lang w:val="sq-AL"/>
        </w:rPr>
        <w:t xml:space="preserve"> me kompetencën ekskluzive të Bordit të Drejtorëve të përcaktuar me këtë Statut.</w:t>
      </w:r>
    </w:p>
    <w:p w:rsidR="00264547" w:rsidRDefault="00264547" w:rsidP="00264547">
      <w:pPr>
        <w:ind w:left="540"/>
        <w:rPr>
          <w:b/>
          <w:lang w:val="sq-AL"/>
        </w:rPr>
      </w:pPr>
    </w:p>
    <w:p w:rsidR="00264547" w:rsidRDefault="00264547" w:rsidP="00264547">
      <w:pPr>
        <w:ind w:left="540"/>
        <w:jc w:val="center"/>
        <w:rPr>
          <w:b/>
          <w:lang w:val="sq-AL"/>
        </w:rPr>
      </w:pPr>
    </w:p>
    <w:p w:rsidR="00264547" w:rsidRPr="0040092E" w:rsidRDefault="00264547" w:rsidP="00264547">
      <w:pPr>
        <w:ind w:left="540"/>
        <w:jc w:val="center"/>
        <w:rPr>
          <w:b/>
          <w:lang w:val="sq-AL"/>
        </w:rPr>
      </w:pPr>
      <w:r w:rsidRPr="0040092E">
        <w:rPr>
          <w:b/>
          <w:lang w:val="sq-AL"/>
        </w:rPr>
        <w:t>Neni 40</w:t>
      </w:r>
    </w:p>
    <w:p w:rsidR="00264547" w:rsidRDefault="00264547" w:rsidP="00264547">
      <w:pPr>
        <w:jc w:val="center"/>
        <w:rPr>
          <w:b/>
          <w:lang w:val="sq-AL"/>
        </w:rPr>
      </w:pPr>
    </w:p>
    <w:p w:rsidR="00264547" w:rsidRPr="0040092E" w:rsidRDefault="00264547" w:rsidP="00264547">
      <w:pPr>
        <w:jc w:val="center"/>
        <w:rPr>
          <w:b/>
          <w:lang w:val="sq-AL"/>
        </w:rPr>
      </w:pPr>
      <w:r w:rsidRPr="0040092E">
        <w:rPr>
          <w:b/>
          <w:lang w:val="sq-AL"/>
        </w:rPr>
        <w:t>Mbledhjet e Bordit të drejtorëve</w:t>
      </w:r>
    </w:p>
    <w:p w:rsidR="00264547" w:rsidRPr="0040092E" w:rsidRDefault="00264547" w:rsidP="00264547">
      <w:pPr>
        <w:jc w:val="center"/>
        <w:rPr>
          <w:b/>
          <w:lang w:val="sq-AL"/>
        </w:rPr>
      </w:pPr>
    </w:p>
    <w:p w:rsidR="00264547" w:rsidRPr="0040092E" w:rsidRDefault="00264547" w:rsidP="00264547">
      <w:pPr>
        <w:jc w:val="both"/>
        <w:rPr>
          <w:lang w:val="sq-AL"/>
        </w:rPr>
      </w:pPr>
      <w:r w:rsidRPr="0040092E">
        <w:rPr>
          <w:lang w:val="sq-AL"/>
        </w:rPr>
        <w:t>Bordi i Drejtorëve</w:t>
      </w:r>
      <w:r w:rsidR="00CE0D33">
        <w:rPr>
          <w:lang w:val="sq-AL"/>
        </w:rPr>
        <w:t xml:space="preserve">  mban një mbledhje të rregullt </w:t>
      </w:r>
      <w:r w:rsidRPr="0040092E">
        <w:rPr>
          <w:lang w:val="sq-AL"/>
        </w:rPr>
        <w:t>e cila njihet si mbledhje vjetore menjëherë pas çdo mbledhje vjetore të aksionarëve. Mbledhjet tjera të rregullta mbahen në kohën dhe vendin të cilin e cakton Bordi në mbledhjen vjetore ose në një mbledhje të Bordit për të cilën janë njoftuar të gjithë Drejtorët.</w:t>
      </w:r>
    </w:p>
    <w:p w:rsidR="00264547" w:rsidRPr="0040092E" w:rsidRDefault="00264547" w:rsidP="00264547">
      <w:pPr>
        <w:jc w:val="both"/>
        <w:rPr>
          <w:lang w:val="sq-AL"/>
        </w:rPr>
      </w:pPr>
    </w:p>
    <w:p w:rsidR="00264547" w:rsidRPr="0040092E" w:rsidRDefault="00264547" w:rsidP="00264547">
      <w:pPr>
        <w:jc w:val="both"/>
        <w:rPr>
          <w:lang w:val="sq-AL"/>
        </w:rPr>
      </w:pPr>
      <w:r w:rsidRPr="0040092E">
        <w:rPr>
          <w:lang w:val="sq-AL"/>
        </w:rPr>
        <w:t xml:space="preserve">Njoftimi për mbledhje duhet të ketë agjendën dhe duhet të dorëzohet me dorë së paku tri ditë para mbledhjes me Faks apo E-mail, apo me </w:t>
      </w:r>
      <w:r w:rsidR="00CE0D33">
        <w:rPr>
          <w:lang w:val="sq-AL"/>
        </w:rPr>
        <w:t xml:space="preserve">çfarëdo mënyre tjetër të cilat </w:t>
      </w:r>
      <w:r w:rsidRPr="0040092E">
        <w:rPr>
          <w:lang w:val="sq-AL"/>
        </w:rPr>
        <w:t xml:space="preserve">sigurojnë pranimin me kohë. Në raste të emergjencës, njoftimi për mbledhjen duhet të </w:t>
      </w:r>
      <w:r w:rsidR="00CE0D33" w:rsidRPr="0040092E">
        <w:rPr>
          <w:lang w:val="sq-AL"/>
        </w:rPr>
        <w:t>përc</w:t>
      </w:r>
      <w:r w:rsidR="00CE0D33">
        <w:rPr>
          <w:lang w:val="sq-AL"/>
        </w:rPr>
        <w:t>i</w:t>
      </w:r>
      <w:r w:rsidR="00CE0D33" w:rsidRPr="0040092E">
        <w:rPr>
          <w:lang w:val="sq-AL"/>
        </w:rPr>
        <w:t>llet</w:t>
      </w:r>
      <w:r w:rsidRPr="0040092E">
        <w:rPr>
          <w:lang w:val="sq-AL"/>
        </w:rPr>
        <w:t xml:space="preserve"> me letër dhe të dërgohet me dorë</w:t>
      </w:r>
      <w:r w:rsidR="00CE0D33">
        <w:rPr>
          <w:lang w:val="sq-AL"/>
        </w:rPr>
        <w:t>, me f</w:t>
      </w:r>
      <w:r w:rsidRPr="0040092E">
        <w:rPr>
          <w:lang w:val="sq-AL"/>
        </w:rPr>
        <w:t>aks apo e-mail, së paku një ditë para mbledhjes.</w:t>
      </w:r>
    </w:p>
    <w:p w:rsidR="00264547" w:rsidRPr="0040092E" w:rsidRDefault="00264547" w:rsidP="00264547">
      <w:pPr>
        <w:jc w:val="both"/>
        <w:rPr>
          <w:lang w:val="sq-AL"/>
        </w:rPr>
      </w:pPr>
    </w:p>
    <w:p w:rsidR="00264547" w:rsidRPr="0040092E" w:rsidRDefault="00264547" w:rsidP="00264547">
      <w:pPr>
        <w:jc w:val="both"/>
        <w:rPr>
          <w:lang w:val="sq-AL"/>
        </w:rPr>
      </w:pPr>
      <w:r w:rsidRPr="0040092E">
        <w:rPr>
          <w:lang w:val="sq-AL"/>
        </w:rPr>
        <w:t>Në mbledhje, udhëheqësi i Bordit të Drejtorëve, duke vepruar arsyeshëm dhe në pajtueshmëri me ligjin dhe këtë Statut, duhet të përcaktoj praninë e kuoru</w:t>
      </w:r>
      <w:r w:rsidR="00CE0D33">
        <w:rPr>
          <w:lang w:val="sq-AL"/>
        </w:rPr>
        <w:t xml:space="preserve">mit, të drejtoj debatin, si </w:t>
      </w:r>
      <w:r w:rsidRPr="0040092E">
        <w:rPr>
          <w:lang w:val="sq-AL"/>
        </w:rPr>
        <w:t xml:space="preserve">dhe të mbaj procesverbalin dhe të përcaktoj dhe deklaroj rezultatet e votimit.  </w:t>
      </w:r>
    </w:p>
    <w:p w:rsidR="00264547" w:rsidRPr="0040092E" w:rsidRDefault="00264547" w:rsidP="00264547">
      <w:pPr>
        <w:jc w:val="both"/>
        <w:rPr>
          <w:lang w:val="sq-AL"/>
        </w:rPr>
      </w:pPr>
    </w:p>
    <w:p w:rsidR="00264547" w:rsidRPr="0040092E" w:rsidRDefault="00264547" w:rsidP="00264547">
      <w:pPr>
        <w:jc w:val="both"/>
        <w:rPr>
          <w:lang w:val="sq-AL"/>
        </w:rPr>
      </w:pPr>
      <w:r w:rsidRPr="0040092E">
        <w:rPr>
          <w:lang w:val="sq-AL"/>
        </w:rPr>
        <w:t>Mbledhjet e Bordit të Drejtorëve kanë validitet</w:t>
      </w:r>
      <w:r w:rsidR="00CE0D33">
        <w:rPr>
          <w:lang w:val="sq-AL"/>
        </w:rPr>
        <w:t>,</w:t>
      </w:r>
      <w:r w:rsidRPr="0040092E">
        <w:rPr>
          <w:lang w:val="sq-AL"/>
        </w:rPr>
        <w:t xml:space="preserve"> nëse </w:t>
      </w:r>
      <w:r w:rsidR="00501322" w:rsidRPr="0040092E">
        <w:rPr>
          <w:lang w:val="sq-AL"/>
        </w:rPr>
        <w:t>prezantojnë</w:t>
      </w:r>
      <w:r w:rsidRPr="0040092E">
        <w:rPr>
          <w:lang w:val="sq-AL"/>
        </w:rPr>
        <w:t xml:space="preserve"> shumica e Drejtorëve dhe duhet të veprohet me votën pohuese të shumicës së Drejt</w:t>
      </w:r>
      <w:r w:rsidR="00CE0D33">
        <w:rPr>
          <w:lang w:val="sq-AL"/>
        </w:rPr>
        <w:t>orëve pjesëmarrës</w:t>
      </w:r>
      <w:r w:rsidRPr="0040092E">
        <w:rPr>
          <w:lang w:val="sq-AL"/>
        </w:rPr>
        <w:t xml:space="preserve"> në mbledhje. Drejtor</w:t>
      </w:r>
      <w:r w:rsidR="00CE0D33">
        <w:rPr>
          <w:lang w:val="sq-AL"/>
        </w:rPr>
        <w:t xml:space="preserve">ët të cilët mund të abstenojnë </w:t>
      </w:r>
      <w:r w:rsidRPr="0040092E">
        <w:rPr>
          <w:lang w:val="sq-AL"/>
        </w:rPr>
        <w:t xml:space="preserve">nga </w:t>
      </w:r>
      <w:r w:rsidRPr="0040092E">
        <w:rPr>
          <w:lang w:val="sq-AL"/>
        </w:rPr>
        <w:lastRenderedPageBreak/>
        <w:t>votimi dhe Drejtorët të cilët kanë shpalosur konflikt interesash nuk do të përfshihen në numërim në lidhje me shumicën. Në rast barazimi me vota, udhëheqësi i Bordit të Drejtorëve duhet të ketë votën vendimtare.</w:t>
      </w:r>
    </w:p>
    <w:p w:rsidR="00264547" w:rsidRPr="0040092E" w:rsidRDefault="00264547" w:rsidP="00264547">
      <w:pPr>
        <w:jc w:val="both"/>
        <w:rPr>
          <w:lang w:val="sq-AL"/>
        </w:rPr>
      </w:pPr>
    </w:p>
    <w:p w:rsidR="00264547" w:rsidRPr="0040092E" w:rsidRDefault="00264547" w:rsidP="00264547">
      <w:pPr>
        <w:jc w:val="both"/>
        <w:rPr>
          <w:lang w:val="sq-AL"/>
        </w:rPr>
      </w:pPr>
      <w:r w:rsidRPr="0040092E">
        <w:rPr>
          <w:lang w:val="sq-AL"/>
        </w:rPr>
        <w:t>Nëse, për shkak të boshllëkut, numri i Drejtorëve është më i vogël se numri i vendosur si kuorum, Drejtorët e mbetur (apo Drejtori) mund të veproj vetëm për qëllim të thirrjes së Kuvendit për plotësimin e vendeve të lira.</w:t>
      </w:r>
    </w:p>
    <w:p w:rsidR="00264547" w:rsidRPr="0040092E" w:rsidRDefault="00264547" w:rsidP="00264547">
      <w:pPr>
        <w:jc w:val="center"/>
        <w:rPr>
          <w:b/>
          <w:lang w:val="sq-AL"/>
        </w:rPr>
      </w:pPr>
    </w:p>
    <w:p w:rsidR="00264547" w:rsidRDefault="00264547" w:rsidP="00264547">
      <w:pPr>
        <w:jc w:val="center"/>
        <w:rPr>
          <w:b/>
          <w:lang w:val="sq-AL"/>
        </w:rPr>
      </w:pPr>
    </w:p>
    <w:p w:rsidR="00264547" w:rsidRPr="0040092E" w:rsidRDefault="00264547" w:rsidP="00264547">
      <w:pPr>
        <w:jc w:val="center"/>
        <w:rPr>
          <w:b/>
          <w:lang w:val="sq-AL"/>
        </w:rPr>
      </w:pPr>
      <w:r w:rsidRPr="0040092E">
        <w:rPr>
          <w:b/>
          <w:lang w:val="sq-AL"/>
        </w:rPr>
        <w:t>Neni 41</w:t>
      </w:r>
    </w:p>
    <w:p w:rsidR="00264547" w:rsidRDefault="00264547" w:rsidP="00264547">
      <w:pPr>
        <w:jc w:val="center"/>
        <w:rPr>
          <w:b/>
          <w:lang w:val="sq-AL"/>
        </w:rPr>
      </w:pPr>
    </w:p>
    <w:p w:rsidR="00264547" w:rsidRPr="0040092E" w:rsidRDefault="00264547" w:rsidP="00264547">
      <w:pPr>
        <w:jc w:val="center"/>
        <w:rPr>
          <w:b/>
          <w:lang w:val="sq-AL"/>
        </w:rPr>
      </w:pPr>
      <w:r w:rsidRPr="0040092E">
        <w:rPr>
          <w:b/>
          <w:lang w:val="sq-AL"/>
        </w:rPr>
        <w:t>DETYRIMI  PËR MOS KONKURENCË</w:t>
      </w:r>
    </w:p>
    <w:p w:rsidR="00264547" w:rsidRPr="0040092E" w:rsidRDefault="00264547" w:rsidP="00264547">
      <w:pPr>
        <w:jc w:val="both"/>
        <w:rPr>
          <w:lang w:val="sq-AL"/>
        </w:rPr>
      </w:pPr>
    </w:p>
    <w:p w:rsidR="00264547" w:rsidRPr="0040092E" w:rsidRDefault="009428E9" w:rsidP="00264547">
      <w:pPr>
        <w:tabs>
          <w:tab w:val="left" w:pos="288"/>
          <w:tab w:val="left" w:pos="576"/>
        </w:tabs>
        <w:spacing w:line="312" w:lineRule="auto"/>
        <w:jc w:val="both"/>
        <w:rPr>
          <w:b/>
          <w:lang w:val="sq-AL"/>
        </w:rPr>
      </w:pPr>
      <w:r>
        <w:rPr>
          <w:lang w:val="sq-AL"/>
        </w:rPr>
        <w:t>Kryesuesi i Bordit</w:t>
      </w:r>
      <w:r w:rsidR="00264547" w:rsidRPr="0040092E">
        <w:rPr>
          <w:lang w:val="sq-AL"/>
        </w:rPr>
        <w:t>,</w:t>
      </w:r>
      <w:r>
        <w:rPr>
          <w:lang w:val="sq-AL"/>
        </w:rPr>
        <w:t xml:space="preserve"> </w:t>
      </w:r>
      <w:r w:rsidR="00264547" w:rsidRPr="0040092E">
        <w:rPr>
          <w:lang w:val="sq-AL"/>
        </w:rPr>
        <w:t>Drejtorët tjerë si dhe anëtarët e Shoqëri</w:t>
      </w:r>
      <w:r>
        <w:rPr>
          <w:lang w:val="sq-AL"/>
        </w:rPr>
        <w:t>së nuk mund direkt apo indirekt</w:t>
      </w:r>
      <w:r w:rsidR="00264547" w:rsidRPr="0040092E">
        <w:rPr>
          <w:lang w:val="sq-AL"/>
        </w:rPr>
        <w:t>,</w:t>
      </w:r>
      <w:r>
        <w:rPr>
          <w:lang w:val="sq-AL"/>
        </w:rPr>
        <w:t xml:space="preserve"> </w:t>
      </w:r>
      <w:r w:rsidR="00264547" w:rsidRPr="0040092E">
        <w:rPr>
          <w:lang w:val="sq-AL"/>
        </w:rPr>
        <w:t xml:space="preserve">të rregullt apo </w:t>
      </w:r>
      <w:r w:rsidRPr="0040092E">
        <w:rPr>
          <w:lang w:val="sq-AL"/>
        </w:rPr>
        <w:t>përkohësisht</w:t>
      </w:r>
      <w:r w:rsidR="00264547" w:rsidRPr="0040092E">
        <w:rPr>
          <w:lang w:val="sq-AL"/>
        </w:rPr>
        <w:t>, për llogari të vet apo tjetërkujt të kryejnë punë në Shoqëritë tjera tregtare</w:t>
      </w:r>
      <w:r>
        <w:rPr>
          <w:lang w:val="sq-AL"/>
        </w:rPr>
        <w:t>, apo tjera</w:t>
      </w:r>
      <w:r w:rsidR="00264547" w:rsidRPr="0040092E">
        <w:rPr>
          <w:lang w:val="sq-AL"/>
        </w:rPr>
        <w:t xml:space="preserve"> punë</w:t>
      </w:r>
      <w:r>
        <w:rPr>
          <w:lang w:val="sq-AL"/>
        </w:rPr>
        <w:t xml:space="preserve"> të cilat</w:t>
      </w:r>
      <w:r w:rsidR="00264547" w:rsidRPr="0040092E">
        <w:rPr>
          <w:lang w:val="sq-AL"/>
        </w:rPr>
        <w:t xml:space="preserve"> Shoqëria i ka të parapara në veprimtarinë e vet. </w:t>
      </w:r>
      <w:r w:rsidRPr="0040092E">
        <w:rPr>
          <w:lang w:val="sq-AL"/>
        </w:rPr>
        <w:t>Po ashtu</w:t>
      </w:r>
      <w:r w:rsidR="00264547" w:rsidRPr="0040092E">
        <w:rPr>
          <w:lang w:val="sq-AL"/>
        </w:rPr>
        <w:t xml:space="preserve"> ata nuk guxojnë të kenë aksione tjera në Shoqëritë tjera dhe as të jenë anëtarë të Shoqërive të tilla,</w:t>
      </w:r>
      <w:r w:rsidR="00B11D56">
        <w:rPr>
          <w:lang w:val="sq-AL"/>
        </w:rPr>
        <w:t xml:space="preserve"> </w:t>
      </w:r>
      <w:r w:rsidR="00264547" w:rsidRPr="0040092E">
        <w:rPr>
          <w:lang w:val="sq-AL"/>
        </w:rPr>
        <w:t xml:space="preserve">nëqoftëse atë veprimtari paraprakisht nuk ia lejon Kuvendi.  </w:t>
      </w:r>
    </w:p>
    <w:p w:rsidR="00264547" w:rsidRDefault="00264547" w:rsidP="00264547">
      <w:pPr>
        <w:tabs>
          <w:tab w:val="left" w:pos="709"/>
        </w:tabs>
        <w:spacing w:line="312" w:lineRule="auto"/>
        <w:ind w:left="709" w:hanging="709"/>
        <w:jc w:val="both"/>
        <w:rPr>
          <w:b/>
          <w:bCs/>
          <w:lang w:val="sq-AL"/>
        </w:rPr>
      </w:pPr>
    </w:p>
    <w:p w:rsidR="00264547" w:rsidRDefault="00264547" w:rsidP="00264547">
      <w:pPr>
        <w:tabs>
          <w:tab w:val="left" w:pos="709"/>
        </w:tabs>
        <w:spacing w:line="312" w:lineRule="auto"/>
        <w:ind w:left="709" w:hanging="709"/>
        <w:jc w:val="both"/>
        <w:rPr>
          <w:b/>
          <w:bCs/>
          <w:lang w:val="sq-AL"/>
        </w:rPr>
      </w:pPr>
    </w:p>
    <w:p w:rsidR="00264547" w:rsidRPr="0040092E" w:rsidRDefault="00501322" w:rsidP="00264547">
      <w:pPr>
        <w:tabs>
          <w:tab w:val="left" w:pos="709"/>
        </w:tabs>
        <w:spacing w:line="312" w:lineRule="auto"/>
        <w:ind w:left="709" w:hanging="709"/>
        <w:jc w:val="center"/>
        <w:rPr>
          <w:b/>
          <w:bCs/>
          <w:lang w:val="sq-AL"/>
        </w:rPr>
      </w:pPr>
      <w:r>
        <w:rPr>
          <w:b/>
          <w:bCs/>
          <w:lang w:val="sq-AL"/>
        </w:rPr>
        <w:t xml:space="preserve">Neni </w:t>
      </w:r>
      <w:r w:rsidR="00264547" w:rsidRPr="0040092E">
        <w:rPr>
          <w:b/>
          <w:bCs/>
          <w:lang w:val="sq-AL"/>
        </w:rPr>
        <w:t>42</w:t>
      </w:r>
    </w:p>
    <w:p w:rsidR="00264547" w:rsidRPr="0040092E" w:rsidRDefault="00264547" w:rsidP="00264547">
      <w:pPr>
        <w:tabs>
          <w:tab w:val="left" w:pos="709"/>
        </w:tabs>
        <w:spacing w:line="312" w:lineRule="auto"/>
        <w:ind w:left="709" w:hanging="709"/>
        <w:jc w:val="both"/>
        <w:rPr>
          <w:b/>
          <w:bCs/>
          <w:lang w:val="sq-AL"/>
        </w:rPr>
      </w:pPr>
    </w:p>
    <w:p w:rsidR="00264547" w:rsidRPr="0040092E" w:rsidRDefault="00264547" w:rsidP="00264547">
      <w:pPr>
        <w:tabs>
          <w:tab w:val="left" w:pos="709"/>
        </w:tabs>
        <w:spacing w:line="312" w:lineRule="auto"/>
        <w:jc w:val="both"/>
        <w:rPr>
          <w:bCs/>
          <w:lang w:val="sq-AL"/>
        </w:rPr>
      </w:pPr>
      <w:r w:rsidRPr="0040092E">
        <w:rPr>
          <w:bCs/>
          <w:lang w:val="sq-AL"/>
        </w:rPr>
        <w:t>Nëse anëtari i Shoqërisë vepron në kundërshtim me nenin paraprak,</w:t>
      </w:r>
      <w:r w:rsidR="00B11D56">
        <w:rPr>
          <w:bCs/>
          <w:lang w:val="sq-AL"/>
        </w:rPr>
        <w:t xml:space="preserve"> </w:t>
      </w:r>
      <w:r w:rsidRPr="0040092E">
        <w:rPr>
          <w:bCs/>
          <w:lang w:val="sq-AL"/>
        </w:rPr>
        <w:t xml:space="preserve">Shoqëria mundet të kërkoi </w:t>
      </w:r>
      <w:r w:rsidR="009428E9" w:rsidRPr="0040092E">
        <w:rPr>
          <w:bCs/>
          <w:lang w:val="sq-AL"/>
        </w:rPr>
        <w:t>kompensimin</w:t>
      </w:r>
      <w:r w:rsidRPr="0040092E">
        <w:rPr>
          <w:bCs/>
          <w:lang w:val="sq-AL"/>
        </w:rPr>
        <w:t xml:space="preserve"> e dëmit të shkaktuar.</w:t>
      </w:r>
    </w:p>
    <w:p w:rsidR="00264547" w:rsidRDefault="00264547" w:rsidP="00264547">
      <w:pPr>
        <w:spacing w:before="100" w:beforeAutospacing="1" w:after="100" w:afterAutospacing="1"/>
        <w:jc w:val="center"/>
        <w:rPr>
          <w:b/>
          <w:lang w:val="sq-AL"/>
        </w:rPr>
      </w:pPr>
      <w:r w:rsidRPr="0040092E">
        <w:rPr>
          <w:b/>
          <w:lang w:val="sq-AL"/>
        </w:rPr>
        <w:t>Neni 43</w:t>
      </w:r>
    </w:p>
    <w:p w:rsidR="00264547" w:rsidRPr="0040092E" w:rsidRDefault="00264547" w:rsidP="00264547">
      <w:pPr>
        <w:spacing w:before="100" w:beforeAutospacing="1" w:after="100" w:afterAutospacing="1"/>
        <w:jc w:val="center"/>
        <w:rPr>
          <w:b/>
          <w:lang w:val="sq-AL"/>
        </w:rPr>
      </w:pPr>
      <w:r w:rsidRPr="0040092E">
        <w:rPr>
          <w:b/>
          <w:lang w:val="sq-AL"/>
        </w:rPr>
        <w:t>REZERVAT DHE PASURIA E SHOQËRISË</w:t>
      </w:r>
    </w:p>
    <w:p w:rsidR="00264547" w:rsidRPr="0040092E" w:rsidRDefault="00264547" w:rsidP="00264547">
      <w:pPr>
        <w:spacing w:before="100" w:beforeAutospacing="1" w:after="100" w:afterAutospacing="1"/>
        <w:jc w:val="both"/>
        <w:rPr>
          <w:lang w:val="sq-AL"/>
        </w:rPr>
      </w:pPr>
      <w:r w:rsidRPr="0040092E">
        <w:rPr>
          <w:lang w:val="sq-AL"/>
        </w:rPr>
        <w:t>Shoqëria është e obliguar që të krijoj rezervat obligative. Mbi formimin e rezervave obligative kujdeset Bordi i Drejtorëve.</w:t>
      </w:r>
    </w:p>
    <w:p w:rsidR="00264547" w:rsidRPr="0040092E" w:rsidRDefault="00264547" w:rsidP="00264547">
      <w:pPr>
        <w:spacing w:before="100" w:beforeAutospacing="1" w:after="100" w:afterAutospacing="1"/>
        <w:jc w:val="both"/>
        <w:rPr>
          <w:lang w:val="sq-AL"/>
        </w:rPr>
      </w:pPr>
      <w:r w:rsidRPr="0040092E">
        <w:rPr>
          <w:lang w:val="sq-AL"/>
        </w:rPr>
        <w:t xml:space="preserve">Në rezervat obligative futen 5% e fitimit deri sa rezervat nuk </w:t>
      </w:r>
      <w:r w:rsidR="00501322" w:rsidRPr="0040092E">
        <w:rPr>
          <w:lang w:val="sq-AL"/>
        </w:rPr>
        <w:t>arrijnë</w:t>
      </w:r>
      <w:r w:rsidRPr="0040092E">
        <w:rPr>
          <w:lang w:val="sq-AL"/>
        </w:rPr>
        <w:t xml:space="preserve"> </w:t>
      </w:r>
      <w:r w:rsidR="00501322" w:rsidRPr="0040092E">
        <w:rPr>
          <w:lang w:val="sq-AL"/>
        </w:rPr>
        <w:t>lartësinë</w:t>
      </w:r>
      <w:r w:rsidRPr="0040092E">
        <w:rPr>
          <w:lang w:val="sq-AL"/>
        </w:rPr>
        <w:t xml:space="preserve"> 10% të kapitalit themeltar. Pas </w:t>
      </w:r>
      <w:r w:rsidR="00501322" w:rsidRPr="0040092E">
        <w:rPr>
          <w:lang w:val="sq-AL"/>
        </w:rPr>
        <w:t>arritjes</w:t>
      </w:r>
      <w:r w:rsidR="009428E9">
        <w:rPr>
          <w:lang w:val="sq-AL"/>
        </w:rPr>
        <w:t xml:space="preserve"> së asaj lartësie</w:t>
      </w:r>
      <w:r w:rsidRPr="0040092E">
        <w:rPr>
          <w:lang w:val="sq-AL"/>
        </w:rPr>
        <w:t>,</w:t>
      </w:r>
      <w:r w:rsidR="009428E9">
        <w:rPr>
          <w:lang w:val="sq-AL"/>
        </w:rPr>
        <w:t xml:space="preserve"> </w:t>
      </w:r>
      <w:r w:rsidRPr="0040092E">
        <w:rPr>
          <w:lang w:val="sq-AL"/>
        </w:rPr>
        <w:t xml:space="preserve">rezervat obligative duhet të qëndrojnë në atë nivel. </w:t>
      </w:r>
    </w:p>
    <w:p w:rsidR="00264547" w:rsidRPr="0040092E" w:rsidRDefault="00264547" w:rsidP="00264547">
      <w:pPr>
        <w:spacing w:before="100" w:beforeAutospacing="1" w:after="100" w:afterAutospacing="1"/>
        <w:jc w:val="both"/>
        <w:rPr>
          <w:lang w:val="sq-AL"/>
        </w:rPr>
      </w:pPr>
      <w:r w:rsidRPr="0040092E">
        <w:rPr>
          <w:lang w:val="sq-AL"/>
        </w:rPr>
        <w:t xml:space="preserve">Vendimin për rezerva tjera eventuale të Shoqërisë të cilat do të formoheshin me ndarjen nga fitimi e nxjerr Kuvendi, nëse vlerëson që rezervat e tilla janë të nevojshme. </w:t>
      </w:r>
    </w:p>
    <w:p w:rsidR="00264547" w:rsidRPr="0040092E" w:rsidRDefault="00264547" w:rsidP="00264547">
      <w:pPr>
        <w:spacing w:before="100" w:beforeAutospacing="1" w:after="100" w:afterAutospacing="1"/>
        <w:jc w:val="both"/>
        <w:rPr>
          <w:b/>
          <w:lang w:val="sq-AL"/>
        </w:rPr>
      </w:pPr>
    </w:p>
    <w:p w:rsidR="00264547" w:rsidRDefault="00264547" w:rsidP="00264547">
      <w:pPr>
        <w:spacing w:before="100" w:beforeAutospacing="1" w:after="100" w:afterAutospacing="1"/>
        <w:jc w:val="center"/>
        <w:rPr>
          <w:b/>
          <w:lang w:val="sq-AL"/>
        </w:rPr>
      </w:pPr>
      <w:r w:rsidRPr="0040092E">
        <w:rPr>
          <w:b/>
          <w:lang w:val="sq-AL"/>
        </w:rPr>
        <w:t>Neni 44</w:t>
      </w:r>
    </w:p>
    <w:p w:rsidR="00264547" w:rsidRPr="0040092E" w:rsidRDefault="00264547" w:rsidP="00264547">
      <w:pPr>
        <w:spacing w:before="100" w:beforeAutospacing="1" w:after="100" w:afterAutospacing="1"/>
        <w:jc w:val="both"/>
        <w:rPr>
          <w:lang w:val="sq-AL"/>
        </w:rPr>
      </w:pPr>
      <w:r w:rsidRPr="0040092E">
        <w:rPr>
          <w:bCs/>
          <w:lang w:val="sq-AL"/>
        </w:rPr>
        <w:t>Pasurinë e përbëjnë e drejta e pronësisë në sendet e luajtshme dhe paluajtshme,</w:t>
      </w:r>
      <w:r w:rsidR="00501322">
        <w:rPr>
          <w:bCs/>
          <w:lang w:val="sq-AL"/>
        </w:rPr>
        <w:t xml:space="preserve"> </w:t>
      </w:r>
      <w:r w:rsidRPr="0040092E">
        <w:rPr>
          <w:bCs/>
          <w:lang w:val="sq-AL"/>
        </w:rPr>
        <w:t>mjetet financiare dhe letrat me vlerë si dhe të drejtat e tjera pronësore.</w:t>
      </w:r>
    </w:p>
    <w:p w:rsidR="00264547" w:rsidRDefault="00264547" w:rsidP="00264547">
      <w:pPr>
        <w:spacing w:before="100" w:beforeAutospacing="1" w:after="100" w:afterAutospacing="1"/>
        <w:jc w:val="center"/>
        <w:rPr>
          <w:b/>
          <w:bCs/>
          <w:lang w:val="sq-AL"/>
        </w:rPr>
      </w:pPr>
    </w:p>
    <w:p w:rsidR="00264547" w:rsidRPr="0040092E" w:rsidRDefault="00264547" w:rsidP="00264547">
      <w:pPr>
        <w:spacing w:before="100" w:beforeAutospacing="1" w:after="100" w:afterAutospacing="1"/>
        <w:jc w:val="center"/>
        <w:rPr>
          <w:lang w:val="sq-AL"/>
        </w:rPr>
      </w:pPr>
      <w:r w:rsidRPr="0040092E">
        <w:rPr>
          <w:b/>
          <w:bCs/>
          <w:lang w:val="sq-AL"/>
        </w:rPr>
        <w:lastRenderedPageBreak/>
        <w:t>Neni 45</w:t>
      </w:r>
    </w:p>
    <w:p w:rsidR="00264547" w:rsidRPr="0040092E" w:rsidRDefault="00264547" w:rsidP="00264547">
      <w:pPr>
        <w:spacing w:before="100" w:beforeAutospacing="1" w:after="100" w:afterAutospacing="1"/>
        <w:jc w:val="center"/>
        <w:rPr>
          <w:b/>
          <w:lang w:val="sq-AL"/>
        </w:rPr>
      </w:pPr>
      <w:r w:rsidRPr="0040092E">
        <w:rPr>
          <w:b/>
          <w:lang w:val="sq-AL"/>
        </w:rPr>
        <w:t>TË PUNËSUARIT</w:t>
      </w:r>
    </w:p>
    <w:p w:rsidR="00264547" w:rsidRPr="0040092E" w:rsidRDefault="00264547" w:rsidP="00264547">
      <w:pPr>
        <w:spacing w:before="100" w:beforeAutospacing="1" w:after="100" w:afterAutospacing="1"/>
        <w:jc w:val="both"/>
        <w:rPr>
          <w:lang w:val="sq-AL"/>
        </w:rPr>
      </w:pPr>
      <w:r w:rsidRPr="0040092E">
        <w:rPr>
          <w:lang w:val="sq-AL"/>
        </w:rPr>
        <w:t>Vendimet mbi pranimin dhe ndërprerjen e angazhimit të punëtorëve si dhe personave tjer</w:t>
      </w:r>
      <w:r w:rsidR="009428E9">
        <w:rPr>
          <w:lang w:val="sq-AL"/>
        </w:rPr>
        <w:t>ë për nevojat e Shoqërisë i nxjerr</w:t>
      </w:r>
      <w:r w:rsidRPr="0040092E">
        <w:rPr>
          <w:lang w:val="sq-AL"/>
        </w:rPr>
        <w:t xml:space="preserve"> Bordi i Drejtorëve.</w:t>
      </w:r>
    </w:p>
    <w:p w:rsidR="00264547" w:rsidRPr="0040092E" w:rsidRDefault="00264547" w:rsidP="00264547">
      <w:pPr>
        <w:spacing w:before="100" w:beforeAutospacing="1" w:after="100" w:afterAutospacing="1"/>
        <w:jc w:val="both"/>
        <w:rPr>
          <w:lang w:val="sq-AL"/>
        </w:rPr>
      </w:pPr>
      <w:r w:rsidRPr="0040092E">
        <w:rPr>
          <w:lang w:val="sq-AL"/>
        </w:rPr>
        <w:t>Në qeverisjen e Shoqërisë,</w:t>
      </w:r>
      <w:r w:rsidR="00501322">
        <w:rPr>
          <w:lang w:val="sq-AL"/>
        </w:rPr>
        <w:t xml:space="preserve"> </w:t>
      </w:r>
      <w:r w:rsidRPr="0040092E">
        <w:rPr>
          <w:lang w:val="sq-AL"/>
        </w:rPr>
        <w:t xml:space="preserve">pjesëmarrjen në fitim dhe realizimin e të drejtave tjera nga </w:t>
      </w:r>
      <w:r w:rsidR="00F23701" w:rsidRPr="0040092E">
        <w:rPr>
          <w:lang w:val="sq-AL"/>
        </w:rPr>
        <w:t>marrëdhënia</w:t>
      </w:r>
      <w:r w:rsidR="009428E9">
        <w:rPr>
          <w:lang w:val="sq-AL"/>
        </w:rPr>
        <w:t xml:space="preserve"> e punës, të punësuarit</w:t>
      </w:r>
      <w:r w:rsidRPr="0040092E">
        <w:rPr>
          <w:lang w:val="sq-AL"/>
        </w:rPr>
        <w:t xml:space="preserve"> gëzojnë të drejtat e përcaktuara me ligj dhe Aktet normative të Shoqërisë.</w:t>
      </w:r>
    </w:p>
    <w:p w:rsidR="00264547" w:rsidRDefault="00264547" w:rsidP="00264547">
      <w:pPr>
        <w:spacing w:before="100" w:beforeAutospacing="1" w:after="100" w:afterAutospacing="1"/>
        <w:jc w:val="both"/>
        <w:rPr>
          <w:b/>
          <w:lang w:val="sq-AL"/>
        </w:rPr>
      </w:pPr>
    </w:p>
    <w:p w:rsidR="00264547" w:rsidRPr="0040092E" w:rsidRDefault="00264547" w:rsidP="00264547">
      <w:pPr>
        <w:spacing w:before="100" w:beforeAutospacing="1" w:after="100" w:afterAutospacing="1"/>
        <w:jc w:val="center"/>
        <w:rPr>
          <w:lang w:val="sq-AL"/>
        </w:rPr>
      </w:pPr>
      <w:r w:rsidRPr="0040092E">
        <w:rPr>
          <w:b/>
          <w:lang w:val="sq-AL"/>
        </w:rPr>
        <w:t xml:space="preserve">Neni </w:t>
      </w:r>
      <w:r w:rsidRPr="0040092E">
        <w:rPr>
          <w:b/>
          <w:bCs/>
          <w:lang w:val="sq-AL"/>
        </w:rPr>
        <w:t>46</w:t>
      </w:r>
    </w:p>
    <w:p w:rsidR="00264547" w:rsidRPr="0040092E" w:rsidRDefault="00264547" w:rsidP="00264547">
      <w:pPr>
        <w:spacing w:before="100" w:beforeAutospacing="1" w:after="100" w:afterAutospacing="1"/>
        <w:jc w:val="center"/>
        <w:rPr>
          <w:b/>
          <w:lang w:val="sq-AL"/>
        </w:rPr>
      </w:pPr>
      <w:r w:rsidRPr="0040092E">
        <w:rPr>
          <w:b/>
          <w:lang w:val="sq-AL"/>
        </w:rPr>
        <w:t>SHPËRBËRJA E SHOQËRISË</w:t>
      </w:r>
    </w:p>
    <w:p w:rsidR="00264547" w:rsidRPr="0040092E" w:rsidRDefault="00264547" w:rsidP="00264547">
      <w:pPr>
        <w:tabs>
          <w:tab w:val="left" w:pos="288"/>
          <w:tab w:val="left" w:pos="576"/>
        </w:tabs>
        <w:spacing w:line="312" w:lineRule="auto"/>
        <w:jc w:val="both"/>
        <w:rPr>
          <w:bCs/>
          <w:lang w:val="sq-AL"/>
        </w:rPr>
      </w:pPr>
      <w:r w:rsidRPr="0040092E">
        <w:rPr>
          <w:bCs/>
          <w:lang w:val="sq-AL"/>
        </w:rPr>
        <w:t xml:space="preserve">Shoqëria është themeluar për kohë të pacaktuar dhe mund të shpërbëhet </w:t>
      </w:r>
      <w:r w:rsidR="00F23701" w:rsidRPr="0040092E">
        <w:rPr>
          <w:bCs/>
          <w:lang w:val="sq-AL"/>
        </w:rPr>
        <w:t>vetëm</w:t>
      </w:r>
      <w:r w:rsidRPr="0040092E">
        <w:rPr>
          <w:bCs/>
          <w:lang w:val="sq-AL"/>
        </w:rPr>
        <w:t xml:space="preserve"> në rastet dhe mënyrën e përcaktuar me ligj dhe këtë Statut.</w:t>
      </w:r>
    </w:p>
    <w:p w:rsidR="00264547" w:rsidRPr="0040092E" w:rsidRDefault="00264547" w:rsidP="00264547">
      <w:pPr>
        <w:tabs>
          <w:tab w:val="left" w:pos="288"/>
          <w:tab w:val="left" w:pos="576"/>
        </w:tabs>
        <w:spacing w:line="312" w:lineRule="auto"/>
        <w:ind w:left="576" w:hanging="576"/>
        <w:jc w:val="both"/>
        <w:rPr>
          <w:b/>
          <w:lang w:val="sq-AL"/>
        </w:rPr>
      </w:pPr>
    </w:p>
    <w:p w:rsidR="00264547" w:rsidRPr="0040092E" w:rsidRDefault="00264547" w:rsidP="00264547">
      <w:pPr>
        <w:tabs>
          <w:tab w:val="left" w:pos="288"/>
          <w:tab w:val="left" w:pos="576"/>
        </w:tabs>
        <w:spacing w:line="312" w:lineRule="auto"/>
        <w:ind w:left="576" w:hanging="576"/>
        <w:jc w:val="center"/>
        <w:rPr>
          <w:b/>
          <w:bCs/>
          <w:lang w:val="sq-AL"/>
        </w:rPr>
      </w:pPr>
      <w:r w:rsidRPr="0040092E">
        <w:rPr>
          <w:b/>
          <w:bCs/>
          <w:lang w:val="sq-AL"/>
        </w:rPr>
        <w:t>Neni 47</w:t>
      </w:r>
    </w:p>
    <w:p w:rsidR="00264547" w:rsidRPr="0040092E" w:rsidRDefault="00264547" w:rsidP="00264547">
      <w:pPr>
        <w:tabs>
          <w:tab w:val="num" w:pos="709"/>
        </w:tabs>
        <w:spacing w:line="312" w:lineRule="auto"/>
        <w:ind w:left="-18"/>
        <w:jc w:val="both"/>
        <w:rPr>
          <w:b/>
          <w:lang w:val="sq-AL"/>
        </w:rPr>
      </w:pPr>
      <w:r w:rsidRPr="0040092E">
        <w:rPr>
          <w:bCs/>
          <w:lang w:val="sq-AL"/>
        </w:rPr>
        <w:t xml:space="preserve">Kuvendi vendos mbi </w:t>
      </w:r>
      <w:r w:rsidR="00501322" w:rsidRPr="0040092E">
        <w:rPr>
          <w:bCs/>
          <w:lang w:val="sq-AL"/>
        </w:rPr>
        <w:t>shpërbërjen. Vendimi</w:t>
      </w:r>
      <w:r w:rsidRPr="0040092E">
        <w:rPr>
          <w:bCs/>
          <w:lang w:val="sq-AL"/>
        </w:rPr>
        <w:t xml:space="preserve"> nxirret në formë të dokumentit të shkruar publik. Në atë rast zhvillohet procedura e përcaktuar e likuidimit.</w:t>
      </w:r>
      <w:r w:rsidRPr="0040092E">
        <w:rPr>
          <w:b/>
          <w:lang w:val="sq-AL"/>
        </w:rPr>
        <w:t xml:space="preserve"> </w:t>
      </w:r>
    </w:p>
    <w:p w:rsidR="00264547" w:rsidRPr="0040092E" w:rsidRDefault="00264547" w:rsidP="00264547">
      <w:pPr>
        <w:jc w:val="both"/>
        <w:rPr>
          <w:b/>
          <w:lang w:val="sq-AL"/>
        </w:rPr>
      </w:pPr>
    </w:p>
    <w:p w:rsidR="00264547" w:rsidRPr="0040092E" w:rsidRDefault="00264547" w:rsidP="00264547">
      <w:pPr>
        <w:spacing w:before="100" w:beforeAutospacing="1" w:after="100" w:afterAutospacing="1"/>
        <w:jc w:val="center"/>
        <w:rPr>
          <w:lang w:val="sq-AL"/>
        </w:rPr>
      </w:pPr>
      <w:r w:rsidRPr="0040092E">
        <w:rPr>
          <w:b/>
          <w:bCs/>
          <w:lang w:val="sq-AL"/>
        </w:rPr>
        <w:t>Neni 48</w:t>
      </w:r>
    </w:p>
    <w:p w:rsidR="00264547" w:rsidRPr="0040092E" w:rsidRDefault="00264547" w:rsidP="00264547">
      <w:pPr>
        <w:spacing w:before="100" w:beforeAutospacing="1" w:after="100" w:afterAutospacing="1"/>
        <w:jc w:val="center"/>
        <w:rPr>
          <w:b/>
          <w:lang w:val="sq-AL"/>
        </w:rPr>
      </w:pPr>
      <w:r w:rsidRPr="0040092E">
        <w:rPr>
          <w:b/>
          <w:lang w:val="sq-AL"/>
        </w:rPr>
        <w:t>DISPOZITAT PERFUNDIMTARE</w:t>
      </w:r>
    </w:p>
    <w:p w:rsidR="00264547" w:rsidRPr="0040092E" w:rsidRDefault="00264547" w:rsidP="00264547">
      <w:pPr>
        <w:spacing w:before="100" w:beforeAutospacing="1" w:after="100" w:afterAutospacing="1"/>
        <w:jc w:val="both"/>
        <w:rPr>
          <w:lang w:val="sq-AL"/>
        </w:rPr>
      </w:pPr>
      <w:r w:rsidRPr="0040092E">
        <w:rPr>
          <w:lang w:val="sq-AL"/>
        </w:rPr>
        <w:t>Kohëzgjatja e kësaj Shoqërie nuk është e kufizuar në kohë. Ajo është themeluar për kohë të pacaktuar.</w:t>
      </w:r>
    </w:p>
    <w:p w:rsidR="00264547" w:rsidRDefault="00264547" w:rsidP="00264547">
      <w:pPr>
        <w:spacing w:before="100" w:beforeAutospacing="1" w:after="100" w:afterAutospacing="1"/>
        <w:jc w:val="both"/>
        <w:rPr>
          <w:b/>
          <w:lang w:val="sq-AL"/>
        </w:rPr>
      </w:pPr>
    </w:p>
    <w:p w:rsidR="00264547" w:rsidRPr="0040092E" w:rsidRDefault="00264547" w:rsidP="00264547">
      <w:pPr>
        <w:spacing w:before="100" w:beforeAutospacing="1" w:after="100" w:afterAutospacing="1"/>
        <w:jc w:val="center"/>
        <w:rPr>
          <w:lang w:val="sq-AL"/>
        </w:rPr>
      </w:pPr>
      <w:r w:rsidRPr="0040092E">
        <w:rPr>
          <w:b/>
          <w:lang w:val="sq-AL"/>
        </w:rPr>
        <w:t>Neni 49</w:t>
      </w:r>
    </w:p>
    <w:p w:rsidR="00264547" w:rsidRPr="0040092E" w:rsidRDefault="00F23701" w:rsidP="00264547">
      <w:pPr>
        <w:spacing w:before="100" w:beforeAutospacing="1" w:after="100" w:afterAutospacing="1"/>
        <w:jc w:val="both"/>
        <w:rPr>
          <w:lang w:val="sq-AL"/>
        </w:rPr>
      </w:pPr>
      <w:r w:rsidRPr="0040092E">
        <w:rPr>
          <w:lang w:val="sq-AL"/>
        </w:rPr>
        <w:t>Shoqërisë</w:t>
      </w:r>
      <w:r w:rsidR="00264547" w:rsidRPr="0040092E">
        <w:rPr>
          <w:lang w:val="sq-AL"/>
        </w:rPr>
        <w:t xml:space="preserve"> mund t</w:t>
      </w:r>
      <w:r w:rsidR="009428E9">
        <w:rPr>
          <w:lang w:val="sq-AL"/>
        </w:rPr>
        <w:t>`</w:t>
      </w:r>
      <w:r w:rsidR="00264547" w:rsidRPr="0040092E">
        <w:rPr>
          <w:lang w:val="sq-AL"/>
        </w:rPr>
        <w:t xml:space="preserve">i </w:t>
      </w:r>
      <w:r w:rsidRPr="0040092E">
        <w:rPr>
          <w:lang w:val="sq-AL"/>
        </w:rPr>
        <w:t>bashkëngjiten</w:t>
      </w:r>
      <w:r w:rsidR="00264547" w:rsidRPr="0040092E">
        <w:rPr>
          <w:lang w:val="sq-AL"/>
        </w:rPr>
        <w:t xml:space="preserve"> dhe aksionarët tjerë duke depozituar mjete të caktuara dhe duke miratuar Aneks </w:t>
      </w:r>
      <w:r w:rsidRPr="0040092E">
        <w:rPr>
          <w:lang w:val="sq-AL"/>
        </w:rPr>
        <w:t>Marrëveshjen</w:t>
      </w:r>
      <w:r w:rsidR="00264547" w:rsidRPr="0040092E">
        <w:rPr>
          <w:lang w:val="sq-AL"/>
        </w:rPr>
        <w:t xml:space="preserve"> për themelim dhe Aneks Statutin e Shoqërisë si dhe kushtet tjera të cilat mund të përcaktohen me Aneks Marrëveshje gjegjësisht Aneks Statut.</w:t>
      </w:r>
    </w:p>
    <w:p w:rsidR="00264547" w:rsidRPr="0040092E" w:rsidRDefault="00264547" w:rsidP="00264547">
      <w:pPr>
        <w:spacing w:before="100" w:beforeAutospacing="1" w:after="100" w:afterAutospacing="1"/>
        <w:jc w:val="center"/>
        <w:rPr>
          <w:lang w:val="sq-AL"/>
        </w:rPr>
      </w:pPr>
      <w:r w:rsidRPr="0040092E">
        <w:rPr>
          <w:b/>
          <w:lang w:val="sq-AL"/>
        </w:rPr>
        <w:t>Neni 50</w:t>
      </w:r>
    </w:p>
    <w:p w:rsidR="00264547" w:rsidRPr="0040092E" w:rsidRDefault="00264547" w:rsidP="00264547">
      <w:pPr>
        <w:spacing w:before="100" w:beforeAutospacing="1" w:after="100" w:afterAutospacing="1"/>
        <w:jc w:val="both"/>
        <w:rPr>
          <w:lang w:val="sq-AL"/>
        </w:rPr>
      </w:pPr>
      <w:r w:rsidRPr="0040092E">
        <w:rPr>
          <w:lang w:val="sq-AL"/>
        </w:rPr>
        <w:t>Aktet e përgjithshme të Shoqërisë duhet të jenë në harmoni me këtë Statut.</w:t>
      </w:r>
    </w:p>
    <w:p w:rsidR="00264547" w:rsidRPr="0040092E" w:rsidRDefault="00264547" w:rsidP="00264547">
      <w:pPr>
        <w:spacing w:before="100" w:beforeAutospacing="1" w:after="100" w:afterAutospacing="1"/>
        <w:jc w:val="center"/>
        <w:rPr>
          <w:lang w:val="sq-AL"/>
        </w:rPr>
      </w:pPr>
      <w:r w:rsidRPr="0040092E">
        <w:rPr>
          <w:b/>
          <w:bCs/>
          <w:lang w:val="sq-AL"/>
        </w:rPr>
        <w:t>Neni 51</w:t>
      </w:r>
    </w:p>
    <w:p w:rsidR="00264547" w:rsidRPr="0040092E" w:rsidRDefault="00264547" w:rsidP="00264547">
      <w:pPr>
        <w:spacing w:before="100" w:beforeAutospacing="1" w:after="100" w:afterAutospacing="1"/>
        <w:jc w:val="both"/>
        <w:rPr>
          <w:lang w:val="sq-AL"/>
        </w:rPr>
      </w:pPr>
      <w:r w:rsidRPr="0040092E">
        <w:rPr>
          <w:lang w:val="sq-AL"/>
        </w:rPr>
        <w:t>Shoqëria mu</w:t>
      </w:r>
      <w:r w:rsidR="005F30AE">
        <w:rPr>
          <w:lang w:val="sq-AL"/>
        </w:rPr>
        <w:t>nd të</w:t>
      </w:r>
      <w:r w:rsidRPr="0040092E">
        <w:rPr>
          <w:lang w:val="sq-AL"/>
        </w:rPr>
        <w:t xml:space="preserve"> ndërroi emërtimin,</w:t>
      </w:r>
      <w:r w:rsidR="00501322">
        <w:rPr>
          <w:lang w:val="sq-AL"/>
        </w:rPr>
        <w:t xml:space="preserve"> </w:t>
      </w:r>
      <w:r w:rsidRPr="0040092E">
        <w:rPr>
          <w:lang w:val="sq-AL"/>
        </w:rPr>
        <w:t xml:space="preserve">selinë dhe </w:t>
      </w:r>
      <w:r w:rsidR="00501322" w:rsidRPr="0040092E">
        <w:rPr>
          <w:lang w:val="sq-AL"/>
        </w:rPr>
        <w:t>veprimtarinë</w:t>
      </w:r>
      <w:r w:rsidRPr="0040092E">
        <w:rPr>
          <w:lang w:val="sq-AL"/>
        </w:rPr>
        <w:t xml:space="preserve"> me Vendim të Shoqërisë në formë të shkruar.</w:t>
      </w:r>
    </w:p>
    <w:p w:rsidR="00264547" w:rsidRPr="0040092E" w:rsidRDefault="00264547" w:rsidP="00264547">
      <w:pPr>
        <w:spacing w:before="100" w:beforeAutospacing="1" w:after="100" w:afterAutospacing="1"/>
        <w:jc w:val="center"/>
        <w:rPr>
          <w:lang w:val="sq-AL"/>
        </w:rPr>
      </w:pPr>
      <w:r w:rsidRPr="0040092E">
        <w:rPr>
          <w:b/>
          <w:bCs/>
          <w:lang w:val="sq-AL"/>
        </w:rPr>
        <w:lastRenderedPageBreak/>
        <w:t>Neni 52</w:t>
      </w:r>
    </w:p>
    <w:p w:rsidR="00264547" w:rsidRPr="0040092E" w:rsidRDefault="00264547" w:rsidP="00264547">
      <w:pPr>
        <w:spacing w:before="100" w:beforeAutospacing="1" w:after="100" w:afterAutospacing="1"/>
        <w:jc w:val="both"/>
        <w:rPr>
          <w:lang w:val="sq-AL"/>
        </w:rPr>
      </w:pPr>
      <w:r w:rsidRPr="0040092E">
        <w:rPr>
          <w:lang w:val="sq-AL"/>
        </w:rPr>
        <w:t>Ky Statut hyn në fuqi 8 ditë pas aprovimit të tij nga Kuvendi.</w:t>
      </w:r>
    </w:p>
    <w:p w:rsidR="00264547" w:rsidRPr="0040092E" w:rsidRDefault="00501322" w:rsidP="00264547">
      <w:pPr>
        <w:tabs>
          <w:tab w:val="left" w:pos="576"/>
        </w:tabs>
        <w:spacing w:line="312" w:lineRule="auto"/>
        <w:ind w:left="576" w:hanging="576"/>
        <w:jc w:val="center"/>
        <w:rPr>
          <w:b/>
          <w:bCs/>
          <w:lang w:val="sq-AL"/>
        </w:rPr>
      </w:pPr>
      <w:r>
        <w:rPr>
          <w:b/>
          <w:bCs/>
          <w:lang w:val="sq-AL"/>
        </w:rPr>
        <w:t xml:space="preserve">Neni </w:t>
      </w:r>
      <w:r w:rsidR="00264547" w:rsidRPr="0040092E">
        <w:rPr>
          <w:b/>
          <w:bCs/>
          <w:lang w:val="sq-AL"/>
        </w:rPr>
        <w:t>53</w:t>
      </w:r>
    </w:p>
    <w:p w:rsidR="00264547" w:rsidRPr="0040092E" w:rsidRDefault="00264547" w:rsidP="00264547">
      <w:pPr>
        <w:tabs>
          <w:tab w:val="left" w:pos="576"/>
        </w:tabs>
        <w:spacing w:line="312" w:lineRule="auto"/>
        <w:jc w:val="both"/>
        <w:rPr>
          <w:bCs/>
          <w:lang w:val="sq-AL"/>
        </w:rPr>
      </w:pPr>
      <w:r w:rsidRPr="0040092E">
        <w:rPr>
          <w:bCs/>
          <w:lang w:val="sq-AL"/>
        </w:rPr>
        <w:t xml:space="preserve">Marrëveshja për themelim e Shoqërisë </w:t>
      </w:r>
      <w:r w:rsidR="009428E9" w:rsidRPr="0040092E">
        <w:rPr>
          <w:bCs/>
          <w:lang w:val="sq-AL"/>
        </w:rPr>
        <w:t>hyn</w:t>
      </w:r>
      <w:r w:rsidR="009428E9">
        <w:rPr>
          <w:bCs/>
          <w:lang w:val="sq-AL"/>
        </w:rPr>
        <w:t>ë</w:t>
      </w:r>
      <w:r w:rsidRPr="0040092E">
        <w:rPr>
          <w:bCs/>
          <w:lang w:val="sq-AL"/>
        </w:rPr>
        <w:t xml:space="preserve"> në fuqi ditën e regjistrimit të Shoqërisë në ARBK.</w:t>
      </w:r>
    </w:p>
    <w:p w:rsidR="00264547" w:rsidRDefault="00264547" w:rsidP="00264547">
      <w:pPr>
        <w:tabs>
          <w:tab w:val="left" w:pos="576"/>
        </w:tabs>
        <w:spacing w:line="312" w:lineRule="auto"/>
        <w:jc w:val="center"/>
        <w:rPr>
          <w:b/>
          <w:lang w:val="sq-AL"/>
        </w:rPr>
      </w:pPr>
    </w:p>
    <w:p w:rsidR="00264547" w:rsidRPr="0040092E" w:rsidRDefault="00264547" w:rsidP="00264547">
      <w:pPr>
        <w:tabs>
          <w:tab w:val="left" w:pos="576"/>
        </w:tabs>
        <w:spacing w:line="312" w:lineRule="auto"/>
        <w:jc w:val="center"/>
        <w:rPr>
          <w:b/>
          <w:bCs/>
          <w:lang w:val="sq-AL"/>
        </w:rPr>
      </w:pPr>
      <w:r w:rsidRPr="0040092E">
        <w:rPr>
          <w:b/>
          <w:lang w:val="sq-AL"/>
        </w:rPr>
        <w:t>Neni 54</w:t>
      </w:r>
    </w:p>
    <w:p w:rsidR="00264547" w:rsidRPr="0040092E" w:rsidRDefault="00264547" w:rsidP="00264547">
      <w:pPr>
        <w:tabs>
          <w:tab w:val="left" w:pos="288"/>
          <w:tab w:val="left" w:pos="576"/>
        </w:tabs>
        <w:spacing w:line="312" w:lineRule="auto"/>
        <w:ind w:left="567" w:hanging="567"/>
        <w:jc w:val="both"/>
        <w:rPr>
          <w:bCs/>
          <w:lang w:val="sq-AL"/>
        </w:rPr>
      </w:pPr>
    </w:p>
    <w:p w:rsidR="00264547" w:rsidRPr="0040092E" w:rsidRDefault="00264547" w:rsidP="00264547">
      <w:pPr>
        <w:tabs>
          <w:tab w:val="left" w:pos="709"/>
        </w:tabs>
        <w:spacing w:line="312" w:lineRule="auto"/>
        <w:jc w:val="both"/>
        <w:rPr>
          <w:lang w:val="sq-AL"/>
        </w:rPr>
      </w:pPr>
      <w:r w:rsidRPr="0040092E">
        <w:rPr>
          <w:bCs/>
          <w:lang w:val="sq-AL"/>
        </w:rPr>
        <w:t>Kryesuesi i Bordit të drejtorëve do të kryej regjistrimin e anëtarëve të Shoqërisë në Librin e aksioneve në afat prej 8 ditësh nga dita e regjistrimit të Shoqërisë në ARBK.</w:t>
      </w:r>
      <w:r w:rsidRPr="0040092E">
        <w:rPr>
          <w:lang w:val="sq-AL"/>
        </w:rPr>
        <w:t xml:space="preserve"> </w:t>
      </w:r>
    </w:p>
    <w:p w:rsidR="00264547" w:rsidRPr="0040092E" w:rsidRDefault="00264547" w:rsidP="00264547">
      <w:pPr>
        <w:rPr>
          <w:lang w:val="sq-AL"/>
        </w:rPr>
      </w:pPr>
    </w:p>
    <w:p w:rsidR="00264547" w:rsidRDefault="00264547" w:rsidP="00264547">
      <w:pPr>
        <w:spacing w:before="100" w:beforeAutospacing="1" w:after="100" w:afterAutospacing="1"/>
        <w:rPr>
          <w:b/>
          <w:lang w:val="sq-AL"/>
        </w:rPr>
      </w:pPr>
    </w:p>
    <w:p w:rsidR="00264547" w:rsidRPr="0040092E" w:rsidRDefault="00264547" w:rsidP="00264547">
      <w:pPr>
        <w:spacing w:before="100" w:beforeAutospacing="1" w:after="100" w:afterAutospacing="1"/>
        <w:rPr>
          <w:b/>
          <w:lang w:val="sq-AL"/>
        </w:rPr>
      </w:pPr>
      <w:r>
        <w:rPr>
          <w:b/>
          <w:lang w:val="sq-AL"/>
        </w:rPr>
        <w:t xml:space="preserve">                                                       </w:t>
      </w:r>
      <w:r w:rsidRPr="0040092E">
        <w:rPr>
          <w:b/>
          <w:lang w:val="sq-AL"/>
        </w:rPr>
        <w:t xml:space="preserve"> </w:t>
      </w:r>
      <w:r>
        <w:rPr>
          <w:b/>
          <w:lang w:val="sq-AL"/>
        </w:rPr>
        <w:t xml:space="preserve">                               </w:t>
      </w:r>
      <w:r w:rsidRPr="0040092E">
        <w:rPr>
          <w:b/>
          <w:lang w:val="sq-AL"/>
        </w:rPr>
        <w:t xml:space="preserve"> Themeluesit:</w:t>
      </w:r>
    </w:p>
    <w:p w:rsidR="00264547" w:rsidRPr="00501322" w:rsidRDefault="00264547" w:rsidP="00264547">
      <w:pPr>
        <w:spacing w:before="100" w:beforeAutospacing="1" w:after="100" w:afterAutospacing="1"/>
        <w:rPr>
          <w:color w:val="FF0000"/>
          <w:lang w:val="sq-AL"/>
        </w:rPr>
      </w:pPr>
      <w:r w:rsidRPr="0040092E">
        <w:rPr>
          <w:b/>
          <w:lang w:val="sq-AL"/>
        </w:rPr>
        <w:t xml:space="preserve">                                                     </w:t>
      </w:r>
      <w:r>
        <w:rPr>
          <w:b/>
          <w:lang w:val="sq-AL"/>
        </w:rPr>
        <w:t xml:space="preserve">                                  </w:t>
      </w:r>
      <w:r w:rsidRPr="0040092E">
        <w:rPr>
          <w:b/>
          <w:lang w:val="sq-AL"/>
        </w:rPr>
        <w:t>1.</w:t>
      </w:r>
      <w:r w:rsidRPr="00501322">
        <w:rPr>
          <w:lang w:val="sq-AL"/>
        </w:rPr>
        <w:t xml:space="preserve"> </w:t>
      </w:r>
      <w:r w:rsidRPr="00501322">
        <w:rPr>
          <w:color w:val="FF0000"/>
          <w:lang w:val="sq-AL"/>
        </w:rPr>
        <w:t xml:space="preserve">Emri mbiemri/apo emërtimi: _____________ </w:t>
      </w:r>
    </w:p>
    <w:p w:rsidR="00264547" w:rsidRPr="00501322" w:rsidRDefault="00264547" w:rsidP="00264547">
      <w:pPr>
        <w:spacing w:before="100" w:beforeAutospacing="1" w:after="100" w:afterAutospacing="1"/>
        <w:rPr>
          <w:color w:val="FF0000"/>
          <w:lang w:val="sq-AL"/>
        </w:rPr>
      </w:pPr>
      <w:r w:rsidRPr="00501322">
        <w:rPr>
          <w:color w:val="FF0000"/>
          <w:lang w:val="sq-AL"/>
        </w:rPr>
        <w:t xml:space="preserve">                                                                                       </w:t>
      </w:r>
      <w:r w:rsidRPr="00501322">
        <w:rPr>
          <w:b/>
          <w:color w:val="FF0000"/>
          <w:lang w:val="sq-AL"/>
        </w:rPr>
        <w:t>2</w:t>
      </w:r>
      <w:r w:rsidRPr="00501322">
        <w:rPr>
          <w:color w:val="FF0000"/>
          <w:lang w:val="sq-AL"/>
        </w:rPr>
        <w:t xml:space="preserve">. Emri mbiemri/apo emërtimi:______________ </w:t>
      </w:r>
    </w:p>
    <w:p w:rsidR="00264547" w:rsidRPr="00501322" w:rsidRDefault="00264547" w:rsidP="00264547">
      <w:pPr>
        <w:tabs>
          <w:tab w:val="left" w:pos="2595"/>
        </w:tabs>
        <w:rPr>
          <w:color w:val="FF0000"/>
          <w:lang w:val="sq-AL"/>
        </w:rPr>
      </w:pPr>
      <w:r w:rsidRPr="00501322">
        <w:rPr>
          <w:color w:val="FF0000"/>
          <w:lang w:val="sq-AL"/>
        </w:rPr>
        <w:t xml:space="preserve">                                                    </w:t>
      </w:r>
      <w:r w:rsidRPr="00501322">
        <w:rPr>
          <w:b/>
          <w:color w:val="FF0000"/>
          <w:lang w:val="sq-AL"/>
        </w:rPr>
        <w:t xml:space="preserve"> </w:t>
      </w:r>
      <w:r w:rsidR="00986EBF" w:rsidRPr="00501322">
        <w:rPr>
          <w:b/>
          <w:color w:val="FF0000"/>
          <w:lang w:val="sq-AL"/>
        </w:rPr>
        <w:t xml:space="preserve">                                  </w:t>
      </w:r>
      <w:r w:rsidRPr="00501322">
        <w:rPr>
          <w:b/>
          <w:color w:val="FF0000"/>
          <w:lang w:val="sq-AL"/>
        </w:rPr>
        <w:t>3</w:t>
      </w:r>
      <w:r w:rsidRPr="00501322">
        <w:rPr>
          <w:color w:val="FF0000"/>
          <w:lang w:val="sq-AL"/>
        </w:rPr>
        <w:t>. Emri mbiemri/apo emërtimi:______________</w:t>
      </w:r>
    </w:p>
    <w:p w:rsidR="00264547" w:rsidRDefault="00264547" w:rsidP="00264547">
      <w:pPr>
        <w:rPr>
          <w:b/>
          <w:lang w:val="sq-AL"/>
        </w:rPr>
      </w:pPr>
    </w:p>
    <w:p w:rsidR="00501322" w:rsidRDefault="00501322" w:rsidP="00264547">
      <w:pPr>
        <w:rPr>
          <w:b/>
          <w:lang w:val="sq-AL"/>
        </w:rPr>
      </w:pPr>
    </w:p>
    <w:p w:rsidR="00195411" w:rsidRPr="00986EBF" w:rsidRDefault="00264547">
      <w:pPr>
        <w:rPr>
          <w:lang w:val="sq-AL"/>
        </w:rPr>
      </w:pPr>
      <w:r w:rsidRPr="0040092E">
        <w:rPr>
          <w:b/>
          <w:lang w:val="sq-AL"/>
        </w:rPr>
        <w:t xml:space="preserve"> </w:t>
      </w:r>
      <w:r w:rsidRPr="00414CEB">
        <w:rPr>
          <w:b/>
          <w:lang w:val="sq-AL"/>
        </w:rPr>
        <w:t>Shënim</w:t>
      </w:r>
      <w:r w:rsidRPr="00414CEB">
        <w:rPr>
          <w:b/>
          <w:color w:val="FF0000"/>
          <w:lang w:val="sq-AL"/>
        </w:rPr>
        <w:t>:</w:t>
      </w:r>
      <w:r w:rsidRPr="00414CEB">
        <w:rPr>
          <w:color w:val="FF0000"/>
          <w:lang w:val="sq-AL"/>
        </w:rPr>
        <w:t xml:space="preserve"> Pas hedhjes së të dhënave fshini shënimet</w:t>
      </w:r>
      <w:r w:rsidR="009428E9" w:rsidRPr="00414CEB">
        <w:rPr>
          <w:color w:val="FF0000"/>
          <w:lang w:val="sq-AL"/>
        </w:rPr>
        <w:t xml:space="preserve"> në</w:t>
      </w:r>
      <w:r w:rsidRPr="00414CEB">
        <w:rPr>
          <w:color w:val="FF0000"/>
          <w:lang w:val="sq-AL"/>
        </w:rPr>
        <w:t xml:space="preserve"> tekst të dhëna në të </w:t>
      </w:r>
      <w:r w:rsidR="00501322" w:rsidRPr="00414CEB">
        <w:rPr>
          <w:color w:val="FF0000"/>
          <w:lang w:val="sq-AL"/>
        </w:rPr>
        <w:t>kuqe</w:t>
      </w:r>
      <w:r w:rsidRPr="00414CEB">
        <w:rPr>
          <w:color w:val="FF0000"/>
          <w:lang w:val="sq-AL"/>
        </w:rPr>
        <w:t>.</w:t>
      </w:r>
    </w:p>
    <w:sectPr w:rsidR="00195411" w:rsidRPr="00986EBF" w:rsidSect="00C63FB8">
      <w:footerReference w:type="even" r:id="rId8"/>
      <w:footerReference w:type="default" r:id="rId9"/>
      <w:pgSz w:w="12240" w:h="15840"/>
      <w:pgMar w:top="1260" w:right="907" w:bottom="1440" w:left="54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516A" w:rsidRDefault="004F516A" w:rsidP="00293945">
      <w:r>
        <w:separator/>
      </w:r>
    </w:p>
  </w:endnote>
  <w:endnote w:type="continuationSeparator" w:id="0">
    <w:p w:rsidR="004F516A" w:rsidRDefault="004F516A" w:rsidP="00293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8C7" w:rsidRDefault="00293945" w:rsidP="0046387B">
    <w:pPr>
      <w:pStyle w:val="Footer"/>
      <w:framePr w:wrap="around" w:vAnchor="text" w:hAnchor="margin" w:xAlign="right" w:y="1"/>
      <w:rPr>
        <w:rStyle w:val="PageNumber"/>
      </w:rPr>
    </w:pPr>
    <w:r>
      <w:rPr>
        <w:rStyle w:val="PageNumber"/>
      </w:rPr>
      <w:fldChar w:fldCharType="begin"/>
    </w:r>
    <w:r w:rsidR="00264547">
      <w:rPr>
        <w:rStyle w:val="PageNumber"/>
      </w:rPr>
      <w:instrText xml:space="preserve">PAGE  </w:instrText>
    </w:r>
    <w:r>
      <w:rPr>
        <w:rStyle w:val="PageNumber"/>
      </w:rPr>
      <w:fldChar w:fldCharType="end"/>
    </w:r>
  </w:p>
  <w:p w:rsidR="005248C7" w:rsidRDefault="004F516A" w:rsidP="0046387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8C7" w:rsidRDefault="00293945" w:rsidP="0046387B">
    <w:pPr>
      <w:pStyle w:val="Footer"/>
      <w:framePr w:wrap="around" w:vAnchor="text" w:hAnchor="margin" w:xAlign="right" w:y="1"/>
      <w:rPr>
        <w:rStyle w:val="PageNumber"/>
      </w:rPr>
    </w:pPr>
    <w:r>
      <w:rPr>
        <w:rStyle w:val="PageNumber"/>
      </w:rPr>
      <w:fldChar w:fldCharType="begin"/>
    </w:r>
    <w:r w:rsidR="00264547">
      <w:rPr>
        <w:rStyle w:val="PageNumber"/>
      </w:rPr>
      <w:instrText xml:space="preserve">PAGE  </w:instrText>
    </w:r>
    <w:r>
      <w:rPr>
        <w:rStyle w:val="PageNumber"/>
      </w:rPr>
      <w:fldChar w:fldCharType="separate"/>
    </w:r>
    <w:r w:rsidR="002B697D">
      <w:rPr>
        <w:rStyle w:val="PageNumber"/>
        <w:noProof/>
      </w:rPr>
      <w:t>3</w:t>
    </w:r>
    <w:r>
      <w:rPr>
        <w:rStyle w:val="PageNumber"/>
      </w:rPr>
      <w:fldChar w:fldCharType="end"/>
    </w:r>
  </w:p>
  <w:p w:rsidR="005248C7" w:rsidRDefault="004F516A" w:rsidP="0046387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516A" w:rsidRDefault="004F516A" w:rsidP="00293945">
      <w:r>
        <w:separator/>
      </w:r>
    </w:p>
  </w:footnote>
  <w:footnote w:type="continuationSeparator" w:id="0">
    <w:p w:rsidR="004F516A" w:rsidRDefault="004F516A" w:rsidP="002939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D04E41"/>
    <w:multiLevelType w:val="hybridMultilevel"/>
    <w:tmpl w:val="38905332"/>
    <w:lvl w:ilvl="0" w:tplc="3D16D51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 w15:restartNumberingAfterBreak="0">
    <w:nsid w:val="167B3127"/>
    <w:multiLevelType w:val="hybridMultilevel"/>
    <w:tmpl w:val="A3882914"/>
    <w:lvl w:ilvl="0" w:tplc="0D2EFB8A">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BC4E9D"/>
    <w:multiLevelType w:val="hybridMultilevel"/>
    <w:tmpl w:val="03B0C4AE"/>
    <w:lvl w:ilvl="0" w:tplc="F4AE789A">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B7B0FA9"/>
    <w:multiLevelType w:val="multilevel"/>
    <w:tmpl w:val="8688888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C3C4DE6"/>
    <w:multiLevelType w:val="multilevel"/>
    <w:tmpl w:val="4E3EE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A129CA"/>
    <w:multiLevelType w:val="hybridMultilevel"/>
    <w:tmpl w:val="60EA6216"/>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6" w15:restartNumberingAfterBreak="0">
    <w:nsid w:val="73A021FB"/>
    <w:multiLevelType w:val="hybridMultilevel"/>
    <w:tmpl w:val="CD70C206"/>
    <w:lvl w:ilvl="0" w:tplc="04090001">
      <w:start w:val="1"/>
      <w:numFmt w:val="bullet"/>
      <w:lvlText w:val=""/>
      <w:lvlJc w:val="left"/>
      <w:pPr>
        <w:tabs>
          <w:tab w:val="num" w:pos="540"/>
        </w:tabs>
        <w:ind w:left="540" w:hanging="360"/>
      </w:pPr>
      <w:rPr>
        <w:rFonts w:ascii="Symbol" w:hAnsi="Symbol" w:hint="default"/>
      </w:rPr>
    </w:lvl>
    <w:lvl w:ilvl="1" w:tplc="D21ABAAA">
      <w:numFmt w:val="bullet"/>
      <w:lvlText w:val="-"/>
      <w:lvlJc w:val="left"/>
      <w:pPr>
        <w:tabs>
          <w:tab w:val="num" w:pos="540"/>
        </w:tabs>
        <w:ind w:left="540" w:hanging="360"/>
      </w:pPr>
      <w:rPr>
        <w:rFonts w:ascii="Times New Roman" w:eastAsia="Times New Roman" w:hAnsi="Times New Roman" w:cs="Times New Roman"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7" w15:restartNumberingAfterBreak="0">
    <w:nsid w:val="7D394650"/>
    <w:multiLevelType w:val="multilevel"/>
    <w:tmpl w:val="1D6C1496"/>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o"/>
      <w:lvlJc w:val="left"/>
      <w:pPr>
        <w:tabs>
          <w:tab w:val="num" w:pos="1260"/>
        </w:tabs>
        <w:ind w:left="1260" w:hanging="360"/>
      </w:pPr>
      <w:rPr>
        <w:rFonts w:ascii="Courier New" w:hAnsi="Courier New" w:hint="default"/>
        <w:sz w:val="20"/>
      </w:rPr>
    </w:lvl>
    <w:lvl w:ilvl="2" w:tentative="1">
      <w:start w:val="1"/>
      <w:numFmt w:val="bullet"/>
      <w:lvlText w:val=""/>
      <w:lvlJc w:val="left"/>
      <w:pPr>
        <w:tabs>
          <w:tab w:val="num" w:pos="1980"/>
        </w:tabs>
        <w:ind w:left="1980" w:hanging="360"/>
      </w:pPr>
      <w:rPr>
        <w:rFonts w:ascii="Wingdings" w:hAnsi="Wingdings" w:hint="default"/>
        <w:sz w:val="20"/>
      </w:rPr>
    </w:lvl>
    <w:lvl w:ilvl="3" w:tentative="1">
      <w:start w:val="1"/>
      <w:numFmt w:val="bullet"/>
      <w:lvlText w:val=""/>
      <w:lvlJc w:val="left"/>
      <w:pPr>
        <w:tabs>
          <w:tab w:val="num" w:pos="2700"/>
        </w:tabs>
        <w:ind w:left="2700" w:hanging="360"/>
      </w:pPr>
      <w:rPr>
        <w:rFonts w:ascii="Wingdings" w:hAnsi="Wingdings" w:hint="default"/>
        <w:sz w:val="20"/>
      </w:rPr>
    </w:lvl>
    <w:lvl w:ilvl="4" w:tentative="1">
      <w:start w:val="1"/>
      <w:numFmt w:val="bullet"/>
      <w:lvlText w:val=""/>
      <w:lvlJc w:val="left"/>
      <w:pPr>
        <w:tabs>
          <w:tab w:val="num" w:pos="3420"/>
        </w:tabs>
        <w:ind w:left="3420" w:hanging="360"/>
      </w:pPr>
      <w:rPr>
        <w:rFonts w:ascii="Wingdings" w:hAnsi="Wingdings" w:hint="default"/>
        <w:sz w:val="20"/>
      </w:rPr>
    </w:lvl>
    <w:lvl w:ilvl="5" w:tentative="1">
      <w:start w:val="1"/>
      <w:numFmt w:val="bullet"/>
      <w:lvlText w:val=""/>
      <w:lvlJc w:val="left"/>
      <w:pPr>
        <w:tabs>
          <w:tab w:val="num" w:pos="4140"/>
        </w:tabs>
        <w:ind w:left="4140" w:hanging="360"/>
      </w:pPr>
      <w:rPr>
        <w:rFonts w:ascii="Wingdings" w:hAnsi="Wingdings" w:hint="default"/>
        <w:sz w:val="20"/>
      </w:rPr>
    </w:lvl>
    <w:lvl w:ilvl="6" w:tentative="1">
      <w:start w:val="1"/>
      <w:numFmt w:val="bullet"/>
      <w:lvlText w:val=""/>
      <w:lvlJc w:val="left"/>
      <w:pPr>
        <w:tabs>
          <w:tab w:val="num" w:pos="4860"/>
        </w:tabs>
        <w:ind w:left="4860" w:hanging="360"/>
      </w:pPr>
      <w:rPr>
        <w:rFonts w:ascii="Wingdings" w:hAnsi="Wingdings" w:hint="default"/>
        <w:sz w:val="20"/>
      </w:rPr>
    </w:lvl>
    <w:lvl w:ilvl="7" w:tentative="1">
      <w:start w:val="1"/>
      <w:numFmt w:val="bullet"/>
      <w:lvlText w:val=""/>
      <w:lvlJc w:val="left"/>
      <w:pPr>
        <w:tabs>
          <w:tab w:val="num" w:pos="5580"/>
        </w:tabs>
        <w:ind w:left="5580" w:hanging="360"/>
      </w:pPr>
      <w:rPr>
        <w:rFonts w:ascii="Wingdings" w:hAnsi="Wingdings" w:hint="default"/>
        <w:sz w:val="20"/>
      </w:rPr>
    </w:lvl>
    <w:lvl w:ilvl="8" w:tentative="1">
      <w:start w:val="1"/>
      <w:numFmt w:val="bullet"/>
      <w:lvlText w:val=""/>
      <w:lvlJc w:val="left"/>
      <w:pPr>
        <w:tabs>
          <w:tab w:val="num" w:pos="6300"/>
        </w:tabs>
        <w:ind w:left="6300" w:hanging="360"/>
      </w:pPr>
      <w:rPr>
        <w:rFonts w:ascii="Wingdings" w:hAnsi="Wingdings" w:hint="default"/>
        <w:sz w:val="20"/>
      </w:rPr>
    </w:lvl>
  </w:abstractNum>
  <w:num w:numId="1">
    <w:abstractNumId w:val="7"/>
  </w:num>
  <w:num w:numId="2">
    <w:abstractNumId w:val="0"/>
  </w:num>
  <w:num w:numId="3">
    <w:abstractNumId w:val="2"/>
  </w:num>
  <w:num w:numId="4">
    <w:abstractNumId w:val="5"/>
  </w:num>
  <w:num w:numId="5">
    <w:abstractNumId w:val="6"/>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547"/>
    <w:rsid w:val="000962D9"/>
    <w:rsid w:val="000C71E7"/>
    <w:rsid w:val="000E1B63"/>
    <w:rsid w:val="00123350"/>
    <w:rsid w:val="00175578"/>
    <w:rsid w:val="0018202B"/>
    <w:rsid w:val="00195411"/>
    <w:rsid w:val="001D0B75"/>
    <w:rsid w:val="001D6938"/>
    <w:rsid w:val="0021244C"/>
    <w:rsid w:val="00240CCB"/>
    <w:rsid w:val="00246297"/>
    <w:rsid w:val="00264547"/>
    <w:rsid w:val="00293945"/>
    <w:rsid w:val="002B697D"/>
    <w:rsid w:val="002F3FBB"/>
    <w:rsid w:val="00341D5C"/>
    <w:rsid w:val="00374283"/>
    <w:rsid w:val="003F3853"/>
    <w:rsid w:val="00414CEB"/>
    <w:rsid w:val="004639F2"/>
    <w:rsid w:val="004B16BA"/>
    <w:rsid w:val="004F516A"/>
    <w:rsid w:val="00501322"/>
    <w:rsid w:val="00583821"/>
    <w:rsid w:val="00595CCA"/>
    <w:rsid w:val="005D551C"/>
    <w:rsid w:val="005F30AE"/>
    <w:rsid w:val="00623CE2"/>
    <w:rsid w:val="00656330"/>
    <w:rsid w:val="00670432"/>
    <w:rsid w:val="0079268E"/>
    <w:rsid w:val="008D7F09"/>
    <w:rsid w:val="009360FA"/>
    <w:rsid w:val="009428E9"/>
    <w:rsid w:val="00986EBF"/>
    <w:rsid w:val="009D6A47"/>
    <w:rsid w:val="009F0194"/>
    <w:rsid w:val="00AA2913"/>
    <w:rsid w:val="00AE78A2"/>
    <w:rsid w:val="00B11D56"/>
    <w:rsid w:val="00C11F2F"/>
    <w:rsid w:val="00CE0D33"/>
    <w:rsid w:val="00CE2E03"/>
    <w:rsid w:val="00D26F9C"/>
    <w:rsid w:val="00DD4812"/>
    <w:rsid w:val="00F23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4A9A3A-2788-441C-BA14-671E70640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4547"/>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264547"/>
    <w:pPr>
      <w:spacing w:before="100" w:beforeAutospacing="1" w:after="100" w:afterAutospacing="1"/>
      <w:outlineLvl w:val="0"/>
    </w:pPr>
    <w:rPr>
      <w:b/>
      <w:bCs/>
      <w:kern w:val="36"/>
      <w:sz w:val="33"/>
      <w:szCs w:val="33"/>
    </w:rPr>
  </w:style>
  <w:style w:type="paragraph" w:styleId="Heading4">
    <w:name w:val="heading 4"/>
    <w:basedOn w:val="Normal"/>
    <w:next w:val="Normal"/>
    <w:link w:val="Heading4Char"/>
    <w:qFormat/>
    <w:rsid w:val="0026454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4547"/>
    <w:rPr>
      <w:rFonts w:ascii="Times New Roman" w:eastAsia="Times New Roman" w:hAnsi="Times New Roman" w:cs="Times New Roman"/>
      <w:b/>
      <w:bCs/>
      <w:kern w:val="36"/>
      <w:sz w:val="33"/>
      <w:szCs w:val="33"/>
    </w:rPr>
  </w:style>
  <w:style w:type="character" w:customStyle="1" w:styleId="Heading4Char">
    <w:name w:val="Heading 4 Char"/>
    <w:basedOn w:val="DefaultParagraphFont"/>
    <w:link w:val="Heading4"/>
    <w:rsid w:val="00264547"/>
    <w:rPr>
      <w:rFonts w:ascii="Times New Roman" w:eastAsia="Times New Roman" w:hAnsi="Times New Roman" w:cs="Times New Roman"/>
      <w:b/>
      <w:bCs/>
      <w:sz w:val="28"/>
      <w:szCs w:val="28"/>
    </w:rPr>
  </w:style>
  <w:style w:type="paragraph" w:styleId="NormalWeb">
    <w:name w:val="Normal (Web)"/>
    <w:basedOn w:val="Normal"/>
    <w:uiPriority w:val="99"/>
    <w:rsid w:val="00264547"/>
    <w:pPr>
      <w:spacing w:line="336" w:lineRule="atLeast"/>
    </w:pPr>
    <w:rPr>
      <w:rFonts w:ascii="Tahoma" w:hAnsi="Tahoma" w:cs="Tahoma"/>
      <w:sz w:val="18"/>
      <w:szCs w:val="18"/>
    </w:rPr>
  </w:style>
  <w:style w:type="paragraph" w:styleId="Footer">
    <w:name w:val="footer"/>
    <w:basedOn w:val="Normal"/>
    <w:link w:val="FooterChar"/>
    <w:rsid w:val="00264547"/>
    <w:pPr>
      <w:tabs>
        <w:tab w:val="center" w:pos="4680"/>
        <w:tab w:val="right" w:pos="9360"/>
      </w:tabs>
    </w:pPr>
  </w:style>
  <w:style w:type="character" w:customStyle="1" w:styleId="FooterChar">
    <w:name w:val="Footer Char"/>
    <w:basedOn w:val="DefaultParagraphFont"/>
    <w:link w:val="Footer"/>
    <w:rsid w:val="00264547"/>
    <w:rPr>
      <w:rFonts w:ascii="Times New Roman" w:eastAsia="Times New Roman" w:hAnsi="Times New Roman" w:cs="Times New Roman"/>
      <w:sz w:val="24"/>
      <w:szCs w:val="24"/>
    </w:rPr>
  </w:style>
  <w:style w:type="character" w:styleId="PageNumber">
    <w:name w:val="page number"/>
    <w:basedOn w:val="DefaultParagraphFont"/>
    <w:rsid w:val="00264547"/>
  </w:style>
  <w:style w:type="paragraph" w:styleId="BodyText2">
    <w:name w:val="Body Text 2"/>
    <w:basedOn w:val="Normal"/>
    <w:link w:val="BodyText2Char"/>
    <w:rsid w:val="00264547"/>
    <w:pPr>
      <w:spacing w:after="120" w:line="480" w:lineRule="auto"/>
    </w:pPr>
  </w:style>
  <w:style w:type="character" w:customStyle="1" w:styleId="BodyText2Char">
    <w:name w:val="Body Text 2 Char"/>
    <w:basedOn w:val="DefaultParagraphFont"/>
    <w:link w:val="BodyText2"/>
    <w:rsid w:val="00264547"/>
    <w:rPr>
      <w:rFonts w:ascii="Times New Roman" w:eastAsia="Times New Roman" w:hAnsi="Times New Roman" w:cs="Times New Roman"/>
      <w:sz w:val="24"/>
      <w:szCs w:val="24"/>
    </w:rPr>
  </w:style>
  <w:style w:type="paragraph" w:styleId="PlainText">
    <w:name w:val="Plain Text"/>
    <w:basedOn w:val="Normal"/>
    <w:link w:val="PlainTextChar"/>
    <w:rsid w:val="00264547"/>
    <w:rPr>
      <w:rFonts w:ascii="Courier New" w:hAnsi="Courier New"/>
      <w:sz w:val="20"/>
      <w:szCs w:val="20"/>
      <w:lang w:val="hr-HR" w:eastAsia="hr-HR"/>
    </w:rPr>
  </w:style>
  <w:style w:type="character" w:customStyle="1" w:styleId="PlainTextChar">
    <w:name w:val="Plain Text Char"/>
    <w:basedOn w:val="DefaultParagraphFont"/>
    <w:link w:val="PlainText"/>
    <w:rsid w:val="00264547"/>
    <w:rPr>
      <w:rFonts w:ascii="Courier New" w:eastAsia="Times New Roman" w:hAnsi="Courier New" w:cs="Times New Roman"/>
      <w:sz w:val="20"/>
      <w:szCs w:val="20"/>
      <w:lang w:val="hr-HR" w:eastAsia="hr-HR"/>
    </w:rPr>
  </w:style>
  <w:style w:type="paragraph" w:styleId="ListParagraph">
    <w:name w:val="List Paragraph"/>
    <w:basedOn w:val="Normal"/>
    <w:uiPriority w:val="34"/>
    <w:qFormat/>
    <w:rsid w:val="00C11F2F"/>
    <w:pPr>
      <w:ind w:left="720"/>
      <w:contextualSpacing/>
    </w:pPr>
  </w:style>
  <w:style w:type="character" w:styleId="Hyperlink">
    <w:name w:val="Hyperlink"/>
    <w:basedOn w:val="DefaultParagraphFont"/>
    <w:uiPriority w:val="99"/>
    <w:semiHidden/>
    <w:unhideWhenUsed/>
    <w:rsid w:val="002B69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075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A0369-3ADF-4235-AADE-3B4EAE02F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3619</Words>
  <Characters>20634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pranvera.prestreshi</dc:creator>
  <cp:lastModifiedBy>Defrim R. Krasniqi</cp:lastModifiedBy>
  <cp:revision>2</cp:revision>
  <dcterms:created xsi:type="dcterms:W3CDTF">2021-11-15T12:08:00Z</dcterms:created>
  <dcterms:modified xsi:type="dcterms:W3CDTF">2021-11-15T12:08:00Z</dcterms:modified>
</cp:coreProperties>
</file>